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A7654" w14:textId="60AD9720" w:rsidR="00426FE8" w:rsidRPr="00722C5C" w:rsidRDefault="00AD7AC2" w:rsidP="00426FE8">
      <w:pPr>
        <w:pStyle w:val="a5"/>
        <w:rPr>
          <w:rFonts w:eastAsia="宋体" w:cs="Arial"/>
          <w:bCs/>
          <w:sz w:val="24"/>
          <w:lang w:eastAsia="zh-CN"/>
        </w:rPr>
      </w:pPr>
      <w:bookmarkStart w:id="0" w:name="OLE_LINK39"/>
      <w:r w:rsidRPr="00722C5C">
        <w:rPr>
          <w:rFonts w:eastAsia="宋体"/>
          <w:sz w:val="24"/>
          <w:lang w:eastAsia="zh-CN"/>
        </w:rPr>
        <w:t>3GPP TSG</w:t>
      </w:r>
      <w:r w:rsidRPr="00722C5C">
        <w:rPr>
          <w:rFonts w:eastAsia="宋体" w:hint="eastAsia"/>
          <w:sz w:val="24"/>
          <w:lang w:eastAsia="zh-CN"/>
        </w:rPr>
        <w:t>-</w:t>
      </w:r>
      <w:r w:rsidRPr="00722C5C">
        <w:rPr>
          <w:rFonts w:eastAsia="宋体"/>
          <w:sz w:val="24"/>
          <w:lang w:eastAsia="zh-CN"/>
        </w:rPr>
        <w:t xml:space="preserve">RAN </w:t>
      </w:r>
      <w:bookmarkStart w:id="1" w:name="OLE_LINK45"/>
      <w:bookmarkStart w:id="2" w:name="OLE_LINK46"/>
      <w:r w:rsidRPr="00722C5C">
        <w:rPr>
          <w:rFonts w:eastAsia="宋体"/>
          <w:sz w:val="24"/>
          <w:lang w:eastAsia="zh-CN"/>
        </w:rPr>
        <w:t>WG2 Meeting</w:t>
      </w:r>
      <w:bookmarkEnd w:id="1"/>
      <w:bookmarkEnd w:id="2"/>
      <w:r w:rsidRPr="00722C5C">
        <w:rPr>
          <w:rFonts w:eastAsia="宋体" w:hint="eastAsia"/>
          <w:sz w:val="24"/>
          <w:lang w:eastAsia="zh-CN"/>
        </w:rPr>
        <w:t xml:space="preserve"> #</w:t>
      </w:r>
      <w:bookmarkEnd w:id="0"/>
      <w:r w:rsidR="00426FE8" w:rsidRPr="00722C5C">
        <w:rPr>
          <w:rFonts w:eastAsia="宋体"/>
          <w:sz w:val="24"/>
          <w:lang w:eastAsia="zh-CN"/>
        </w:rPr>
        <w:t>107</w:t>
      </w:r>
      <w:r w:rsidR="005F5386" w:rsidRPr="00722C5C">
        <w:rPr>
          <w:rFonts w:eastAsia="宋体"/>
          <w:sz w:val="24"/>
          <w:lang w:eastAsia="zh-CN"/>
        </w:rPr>
        <w:t>bis</w:t>
      </w:r>
      <w:r w:rsidR="00426FE8" w:rsidRPr="00722C5C">
        <w:rPr>
          <w:rFonts w:cs="Arial"/>
          <w:bCs/>
          <w:sz w:val="24"/>
        </w:rPr>
        <w:tab/>
      </w:r>
      <w:r w:rsidR="00426FE8" w:rsidRPr="00722C5C">
        <w:rPr>
          <w:rFonts w:cs="Arial"/>
          <w:bCs/>
          <w:sz w:val="24"/>
        </w:rPr>
        <w:tab/>
      </w:r>
      <w:r w:rsidR="00420DD7" w:rsidRPr="00722C5C">
        <w:rPr>
          <w:rFonts w:cs="Arial"/>
          <w:bCs/>
          <w:sz w:val="24"/>
        </w:rPr>
        <w:t>R2-1912275</w:t>
      </w:r>
    </w:p>
    <w:p w14:paraId="493F2053" w14:textId="541EB92B" w:rsidR="00D17ABE" w:rsidRPr="00722C5C" w:rsidRDefault="005F5386" w:rsidP="00426FE8">
      <w:pPr>
        <w:pStyle w:val="a5"/>
        <w:rPr>
          <w:rFonts w:eastAsiaTheme="minorEastAsia" w:cs="Arial"/>
          <w:sz w:val="24"/>
          <w:lang w:eastAsia="zh-CN"/>
        </w:rPr>
      </w:pPr>
      <w:r w:rsidRPr="00722C5C">
        <w:rPr>
          <w:rFonts w:cs="Arial"/>
          <w:bCs/>
          <w:sz w:val="24"/>
        </w:rPr>
        <w:t>Chongqing</w:t>
      </w:r>
      <w:r w:rsidR="00426FE8" w:rsidRPr="00722C5C">
        <w:rPr>
          <w:rFonts w:cs="Arial"/>
          <w:bCs/>
          <w:sz w:val="24"/>
        </w:rPr>
        <w:t>, C</w:t>
      </w:r>
      <w:r w:rsidRPr="00722C5C">
        <w:rPr>
          <w:rFonts w:cs="Arial"/>
          <w:bCs/>
          <w:sz w:val="24"/>
        </w:rPr>
        <w:t>hina</w:t>
      </w:r>
      <w:r w:rsidR="00426FE8" w:rsidRPr="00722C5C">
        <w:rPr>
          <w:rFonts w:cs="Arial"/>
          <w:bCs/>
          <w:sz w:val="24"/>
        </w:rPr>
        <w:t xml:space="preserve">, </w:t>
      </w:r>
      <w:r w:rsidRPr="00722C5C">
        <w:rPr>
          <w:rFonts w:cs="Arial"/>
          <w:bCs/>
          <w:sz w:val="24"/>
        </w:rPr>
        <w:t>14</w:t>
      </w:r>
      <w:r w:rsidR="00426FE8" w:rsidRPr="00722C5C">
        <w:rPr>
          <w:rFonts w:cs="Arial"/>
          <w:bCs/>
          <w:sz w:val="24"/>
          <w:vertAlign w:val="superscript"/>
        </w:rPr>
        <w:t>th</w:t>
      </w:r>
      <w:r w:rsidR="00426FE8" w:rsidRPr="00722C5C">
        <w:rPr>
          <w:rFonts w:cs="Arial"/>
          <w:bCs/>
          <w:sz w:val="24"/>
        </w:rPr>
        <w:t xml:space="preserve"> – </w:t>
      </w:r>
      <w:r w:rsidRPr="00722C5C">
        <w:rPr>
          <w:rFonts w:cs="Arial"/>
          <w:bCs/>
          <w:sz w:val="24"/>
        </w:rPr>
        <w:t>18</w:t>
      </w:r>
      <w:r w:rsidR="00426FE8" w:rsidRPr="00722C5C">
        <w:rPr>
          <w:rFonts w:cs="Arial"/>
          <w:bCs/>
          <w:sz w:val="24"/>
          <w:vertAlign w:val="superscript"/>
        </w:rPr>
        <w:t>th</w:t>
      </w:r>
      <w:r w:rsidR="00426FE8" w:rsidRPr="00722C5C">
        <w:rPr>
          <w:rFonts w:cs="Arial"/>
          <w:bCs/>
          <w:sz w:val="24"/>
        </w:rPr>
        <w:t xml:space="preserve"> </w:t>
      </w:r>
      <w:r w:rsidRPr="00722C5C">
        <w:rPr>
          <w:rFonts w:cs="Arial"/>
          <w:bCs/>
          <w:sz w:val="24"/>
        </w:rPr>
        <w:t>Oct</w:t>
      </w:r>
      <w:r w:rsidR="00426FE8" w:rsidRPr="00722C5C">
        <w:rPr>
          <w:rFonts w:cs="Arial"/>
          <w:bCs/>
          <w:sz w:val="24"/>
        </w:rPr>
        <w:t>, 2019</w:t>
      </w:r>
      <w:r w:rsidR="00426FE8" w:rsidRPr="00722C5C">
        <w:rPr>
          <w:rFonts w:eastAsiaTheme="minorEastAsia" w:cs="Arial" w:hint="eastAsia"/>
          <w:sz w:val="24"/>
          <w:lang w:eastAsia="zh-CN"/>
        </w:rPr>
        <w:t xml:space="preserve">                 </w:t>
      </w:r>
      <w:r w:rsidR="00426FE8" w:rsidRPr="00722C5C">
        <w:rPr>
          <w:rFonts w:eastAsiaTheme="minorEastAsia" w:cs="Arial"/>
          <w:sz w:val="24"/>
          <w:lang w:eastAsia="zh-CN"/>
        </w:rPr>
        <w:t xml:space="preserve"> </w:t>
      </w:r>
      <w:r w:rsidRPr="00722C5C">
        <w:rPr>
          <w:rFonts w:eastAsiaTheme="minorEastAsia" w:cs="Arial"/>
          <w:sz w:val="24"/>
          <w:lang w:eastAsia="zh-CN"/>
        </w:rPr>
        <w:t xml:space="preserve">            </w:t>
      </w:r>
      <w:r w:rsidR="00426FE8" w:rsidRPr="00722C5C">
        <w:rPr>
          <w:rFonts w:eastAsiaTheme="minorEastAsia" w:cs="Arial"/>
          <w:sz w:val="24"/>
          <w:lang w:eastAsia="zh-CN"/>
        </w:rPr>
        <w:t xml:space="preserve">   </w:t>
      </w:r>
      <w:r w:rsidR="00426FE8" w:rsidRPr="00722C5C">
        <w:rPr>
          <w:rFonts w:eastAsiaTheme="minorEastAsia" w:cs="Arial" w:hint="eastAsia"/>
          <w:sz w:val="24"/>
          <w:lang w:eastAsia="zh-CN"/>
        </w:rPr>
        <w:t xml:space="preserve">   </w:t>
      </w:r>
    </w:p>
    <w:p w14:paraId="15C7DCF5" w14:textId="77777777" w:rsidR="00EC289F" w:rsidRPr="00EC289F"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50781162"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3" w:name="Title"/>
      <w:bookmarkEnd w:id="3"/>
      <w:r w:rsidRPr="00BD30FD">
        <w:rPr>
          <w:rFonts w:eastAsia="宋体"/>
          <w:sz w:val="22"/>
          <w:lang w:eastAsia="zh-CN"/>
        </w:rPr>
        <w:tab/>
      </w:r>
      <w:r w:rsidR="00E904A2">
        <w:rPr>
          <w:rFonts w:eastAsia="宋体"/>
          <w:sz w:val="22"/>
          <w:lang w:eastAsia="zh-CN"/>
        </w:rPr>
        <w:t>Behavior of do</w:t>
      </w:r>
      <w:r w:rsidR="00875850">
        <w:rPr>
          <w:rFonts w:eastAsia="宋体"/>
          <w:sz w:val="22"/>
          <w:lang w:eastAsia="zh-CN"/>
        </w:rPr>
        <w:t>r</w:t>
      </w:r>
      <w:r w:rsidR="00E904A2">
        <w:rPr>
          <w:rFonts w:eastAsia="宋体"/>
          <w:sz w:val="22"/>
          <w:lang w:eastAsia="zh-CN"/>
        </w:rPr>
        <w:t>mancy</w:t>
      </w:r>
      <w:r w:rsidR="00374B1B" w:rsidRPr="00374B1B">
        <w:rPr>
          <w:rFonts w:eastAsia="宋体"/>
          <w:sz w:val="22"/>
          <w:lang w:eastAsia="zh-CN"/>
        </w:rPr>
        <w:t xml:space="preserve"> </w:t>
      </w:r>
      <w:proofErr w:type="spellStart"/>
      <w:r w:rsidR="00374B1B" w:rsidRPr="00374B1B">
        <w:rPr>
          <w:rFonts w:eastAsia="宋体"/>
          <w:sz w:val="22"/>
          <w:lang w:eastAsia="zh-CN"/>
        </w:rPr>
        <w:t>SCell</w:t>
      </w:r>
      <w:proofErr w:type="spellEnd"/>
      <w:r w:rsidR="00374B1B" w:rsidRPr="00374B1B">
        <w:rPr>
          <w:rFonts w:eastAsia="宋体"/>
          <w:sz w:val="22"/>
          <w:lang w:eastAsia="zh-CN"/>
        </w:rPr>
        <w:t xml:space="preserve"> </w:t>
      </w:r>
      <w:r w:rsidR="00E904A2">
        <w:rPr>
          <w:rFonts w:eastAsia="宋体"/>
          <w:sz w:val="22"/>
          <w:lang w:eastAsia="zh-CN"/>
        </w:rPr>
        <w:t xml:space="preserve">and </w:t>
      </w:r>
      <w:proofErr w:type="spellStart"/>
      <w:r w:rsidR="00E904A2">
        <w:rPr>
          <w:rFonts w:eastAsia="宋体"/>
          <w:sz w:val="22"/>
          <w:lang w:eastAsia="zh-CN"/>
        </w:rPr>
        <w:t>Scell</w:t>
      </w:r>
      <w:proofErr w:type="spellEnd"/>
      <w:r w:rsidR="00E904A2">
        <w:rPr>
          <w:rFonts w:eastAsia="宋体"/>
          <w:sz w:val="22"/>
          <w:lang w:eastAsia="zh-CN"/>
        </w:rPr>
        <w:t xml:space="preserve"> </w:t>
      </w:r>
      <w:r w:rsidR="00374B1B" w:rsidRPr="00374B1B">
        <w:rPr>
          <w:rFonts w:eastAsia="宋体"/>
          <w:sz w:val="22"/>
          <w:lang w:eastAsia="zh-CN"/>
        </w:rPr>
        <w:t>activation</w:t>
      </w:r>
    </w:p>
    <w:p w14:paraId="785EBA47" w14:textId="38A37626"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4" w:name="Source"/>
      <w:bookmarkEnd w:id="4"/>
      <w:r w:rsidRPr="00BD30FD">
        <w:rPr>
          <w:rFonts w:eastAsia="宋体"/>
          <w:sz w:val="22"/>
          <w:lang w:eastAsia="zh-CN"/>
        </w:rPr>
        <w:tab/>
      </w:r>
      <w:r w:rsidR="00D22DE2">
        <w:rPr>
          <w:rFonts w:eastAsia="宋体"/>
          <w:sz w:val="22"/>
          <w:lang w:eastAsia="zh-CN"/>
        </w:rPr>
        <w:t>6</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065403">
        <w:rPr>
          <w:rFonts w:eastAsia="宋体"/>
          <w:sz w:val="22"/>
          <w:lang w:eastAsia="zh-CN"/>
        </w:rPr>
        <w:t>4</w:t>
      </w:r>
      <w:r w:rsidR="006F3AF6">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5" w:name="DocumentFor"/>
      <w:bookmarkEnd w:id="5"/>
      <w:r w:rsidR="00F04983" w:rsidRPr="00BD30FD">
        <w:rPr>
          <w:rFonts w:eastAsia="宋体"/>
          <w:sz w:val="22"/>
          <w:lang w:eastAsia="zh-CN"/>
        </w:rPr>
        <w:t>Discussion and Decision</w:t>
      </w:r>
    </w:p>
    <w:p w14:paraId="2A68A382" w14:textId="77777777" w:rsidR="00164F5B" w:rsidRDefault="00164F5B" w:rsidP="00FD0642">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 w:name="OLE_LINK13"/>
      <w:bookmarkStart w:id="7" w:name="OLE_LINK14"/>
      <w:r w:rsidRPr="006C7617">
        <w:rPr>
          <w:rFonts w:cs="Times New Roman" w:hint="eastAsia"/>
          <w:b w:val="0"/>
          <w:bCs w:val="0"/>
          <w:kern w:val="0"/>
          <w:sz w:val="36"/>
          <w:szCs w:val="20"/>
          <w:lang w:val="en-GB" w:eastAsia="en-GB"/>
        </w:rPr>
        <w:t>Introduction</w:t>
      </w:r>
    </w:p>
    <w:p w14:paraId="0B55870D" w14:textId="28183D91" w:rsidR="00642E9F" w:rsidRPr="009F246A" w:rsidRDefault="00EC2DFA" w:rsidP="00EC2DFA">
      <w:pPr>
        <w:pStyle w:val="a0"/>
        <w:spacing w:before="120"/>
        <w:rPr>
          <w:rFonts w:eastAsia="宋体"/>
          <w:lang w:eastAsia="zh-CN"/>
        </w:rPr>
      </w:pPr>
      <w:r>
        <w:rPr>
          <w:rFonts w:eastAsia="宋体"/>
          <w:lang w:eastAsia="zh-CN"/>
        </w:rPr>
        <w:t>In</w:t>
      </w:r>
      <w:r w:rsidR="00642E9F" w:rsidRPr="009F246A">
        <w:rPr>
          <w:rFonts w:eastAsia="宋体"/>
          <w:lang w:eastAsia="zh-CN"/>
        </w:rPr>
        <w:t xml:space="preserve"> RAN</w:t>
      </w:r>
      <w:r>
        <w:rPr>
          <w:rFonts w:eastAsia="宋体"/>
          <w:lang w:eastAsia="zh-CN"/>
        </w:rPr>
        <w:t>2</w:t>
      </w:r>
      <w:r w:rsidR="00642E9F" w:rsidRPr="009F246A">
        <w:rPr>
          <w:rFonts w:eastAsia="宋体"/>
          <w:lang w:eastAsia="zh-CN"/>
        </w:rPr>
        <w:t>#1</w:t>
      </w:r>
      <w:r>
        <w:rPr>
          <w:rFonts w:eastAsia="宋体"/>
          <w:lang w:eastAsia="zh-CN"/>
        </w:rPr>
        <w:t>05</w:t>
      </w:r>
      <w:r w:rsidR="00642E9F" w:rsidRPr="009F246A">
        <w:rPr>
          <w:rFonts w:eastAsia="宋体"/>
          <w:lang w:eastAsia="zh-CN"/>
        </w:rPr>
        <w:t xml:space="preserve"> </w:t>
      </w:r>
      <w:r w:rsidR="00D661B5">
        <w:rPr>
          <w:lang w:val="en-AU"/>
        </w:rPr>
        <w:t xml:space="preserve">one of the </w:t>
      </w:r>
      <w:r w:rsidR="004310DF">
        <w:rPr>
          <w:lang w:val="en-AU"/>
        </w:rPr>
        <w:t xml:space="preserve">agreements </w:t>
      </w:r>
      <w:r w:rsidR="00D661B5">
        <w:rPr>
          <w:lang w:val="en-AU"/>
        </w:rPr>
        <w:t xml:space="preserve">for the MR-DC </w:t>
      </w:r>
      <w:r w:rsidR="00642E9F" w:rsidRPr="009F246A">
        <w:rPr>
          <w:rFonts w:eastAsia="宋体"/>
          <w:lang w:eastAsia="zh-CN"/>
        </w:rPr>
        <w:t xml:space="preserve">was to </w:t>
      </w:r>
      <w:r>
        <w:rPr>
          <w:rFonts w:eastAsia="宋体"/>
          <w:lang w:eastAsia="zh-CN"/>
        </w:rPr>
        <w:t xml:space="preserve">speed up </w:t>
      </w:r>
      <w:proofErr w:type="spellStart"/>
      <w:r>
        <w:rPr>
          <w:rFonts w:eastAsia="宋体"/>
          <w:lang w:eastAsia="zh-CN"/>
        </w:rPr>
        <w:t>SCell</w:t>
      </w:r>
      <w:proofErr w:type="spellEnd"/>
      <w:r>
        <w:rPr>
          <w:rFonts w:eastAsia="宋体"/>
          <w:lang w:eastAsia="zh-CN"/>
        </w:rPr>
        <w:t xml:space="preserve"> activation</w:t>
      </w:r>
      <w:r w:rsidR="00642E9F" w:rsidRPr="009F246A">
        <w:rPr>
          <w:rFonts w:eastAsia="宋体"/>
          <w:lang w:eastAsia="zh-CN"/>
        </w:rPr>
        <w:t xml:space="preserve"> </w:t>
      </w:r>
      <w:r w:rsidR="00642E9F" w:rsidRPr="009F246A">
        <w:rPr>
          <w:rFonts w:eastAsia="宋体"/>
          <w:lang w:eastAsia="zh-CN"/>
        </w:rPr>
        <w:fldChar w:fldCharType="begin"/>
      </w:r>
      <w:r w:rsidR="00642E9F" w:rsidRPr="009F246A">
        <w:rPr>
          <w:rFonts w:eastAsia="宋体"/>
          <w:lang w:eastAsia="zh-CN"/>
        </w:rPr>
        <w:instrText xml:space="preserve"> REF _Ref534973725 \r \h  \* MERGEFORMAT </w:instrText>
      </w:r>
      <w:r w:rsidR="00642E9F" w:rsidRPr="009F246A">
        <w:rPr>
          <w:rFonts w:eastAsia="宋体"/>
          <w:lang w:eastAsia="zh-CN"/>
        </w:rPr>
      </w:r>
      <w:r w:rsidR="00642E9F" w:rsidRPr="009F246A">
        <w:rPr>
          <w:rFonts w:eastAsia="宋体"/>
          <w:lang w:eastAsia="zh-CN"/>
        </w:rPr>
        <w:fldChar w:fldCharType="separate"/>
      </w:r>
      <w:r w:rsidR="00642E9F" w:rsidRPr="009F246A">
        <w:rPr>
          <w:rFonts w:eastAsia="宋体"/>
          <w:lang w:eastAsia="zh-CN"/>
        </w:rPr>
        <w:t>[1]</w:t>
      </w:r>
      <w:r w:rsidR="00642E9F" w:rsidRPr="009F246A">
        <w:rPr>
          <w:rFonts w:eastAsia="宋体"/>
          <w:lang w:eastAsia="zh-CN"/>
        </w:rPr>
        <w:fldChar w:fldCharType="end"/>
      </w:r>
      <w:r w:rsidR="00642E9F" w:rsidRPr="009F246A">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3313E199" w14:textId="77777777" w:rsidTr="00797AE0">
        <w:tc>
          <w:tcPr>
            <w:tcW w:w="10296" w:type="dxa"/>
            <w:shd w:val="clear" w:color="auto" w:fill="auto"/>
          </w:tcPr>
          <w:p w14:paraId="4550427F" w14:textId="19DD0301" w:rsidR="00642E9F" w:rsidRPr="008C0566" w:rsidRDefault="00EC2DFA" w:rsidP="00EC2DFA">
            <w:pPr>
              <w:overflowPunct w:val="0"/>
              <w:autoSpaceDE w:val="0"/>
              <w:autoSpaceDN w:val="0"/>
              <w:adjustRightInd w:val="0"/>
              <w:ind w:left="1080"/>
              <w:jc w:val="both"/>
              <w:textAlignment w:val="baseline"/>
              <w:rPr>
                <w:rFonts w:ascii="Calibri" w:hAnsi="Calibri"/>
                <w:bCs/>
              </w:rPr>
            </w:pPr>
            <w:r>
              <w:t>=&gt;</w:t>
            </w:r>
            <w:r>
              <w:tab/>
              <w:t xml:space="preserve">Next meeting discuss what the UE is required to do to speed up activation and how to do it.  </w:t>
            </w:r>
          </w:p>
        </w:tc>
      </w:tr>
    </w:tbl>
    <w:p w14:paraId="1CC26DCC" w14:textId="20FF580B" w:rsidR="00642E9F" w:rsidRPr="009F246A" w:rsidRDefault="00642E9F" w:rsidP="00EC2DFA">
      <w:pPr>
        <w:pStyle w:val="a0"/>
        <w:spacing w:before="120"/>
        <w:rPr>
          <w:rFonts w:eastAsia="宋体"/>
          <w:lang w:eastAsia="zh-CN"/>
        </w:rPr>
      </w:pPr>
      <w:r w:rsidRPr="009F246A">
        <w:rPr>
          <w:rFonts w:eastAsia="宋体"/>
          <w:lang w:eastAsia="zh-CN"/>
        </w:rPr>
        <w:t xml:space="preserve">In this contribution, we present our views </w:t>
      </w:r>
      <w:r w:rsidRPr="00EC2DFA">
        <w:rPr>
          <w:rFonts w:eastAsiaTheme="minorEastAsia"/>
          <w:lang w:eastAsia="zh-CN"/>
        </w:rPr>
        <w:t>and</w:t>
      </w:r>
      <w:r w:rsidRPr="009F246A">
        <w:rPr>
          <w:rFonts w:eastAsia="宋体"/>
          <w:lang w:eastAsia="zh-CN"/>
        </w:rPr>
        <w:t xml:space="preserve"> proposals on </w:t>
      </w:r>
      <w:r w:rsidR="00EC2DFA">
        <w:rPr>
          <w:rFonts w:eastAsia="宋体"/>
          <w:lang w:eastAsia="zh-CN"/>
        </w:rPr>
        <w:t xml:space="preserve">how to speed up </w:t>
      </w:r>
      <w:proofErr w:type="spellStart"/>
      <w:r w:rsidR="00EC2DFA">
        <w:rPr>
          <w:rFonts w:eastAsia="宋体"/>
          <w:lang w:eastAsia="zh-CN"/>
        </w:rPr>
        <w:t>SCell</w:t>
      </w:r>
      <w:proofErr w:type="spellEnd"/>
      <w:r w:rsidR="00EC2DFA">
        <w:rPr>
          <w:rFonts w:eastAsia="宋体"/>
          <w:lang w:eastAsia="zh-CN"/>
        </w:rPr>
        <w:t xml:space="preserve"> activation</w:t>
      </w:r>
      <w:r w:rsidR="00D274C9">
        <w:rPr>
          <w:rFonts w:eastAsia="宋体"/>
          <w:lang w:eastAsia="zh-CN"/>
        </w:rPr>
        <w:t>.</w:t>
      </w:r>
    </w:p>
    <w:p w14:paraId="69FADBF6" w14:textId="77777777" w:rsidR="00164F5B" w:rsidRPr="00642E9F" w:rsidRDefault="00164F5B" w:rsidP="004F1529">
      <w:pPr>
        <w:jc w:val="both"/>
        <w:rPr>
          <w:rFonts w:eastAsia="宋体"/>
          <w:lang w:val="en-GB" w:eastAsia="zh-CN"/>
        </w:rPr>
      </w:pPr>
    </w:p>
    <w:p w14:paraId="61032341" w14:textId="51FA591A" w:rsidR="001C26E3" w:rsidRPr="00B411E1" w:rsidRDefault="00164F5B" w:rsidP="00B411E1">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429D760" w14:textId="7389569F" w:rsidR="00931E82" w:rsidRPr="00B411E1" w:rsidRDefault="00E904A2" w:rsidP="00B411E1">
      <w:pPr>
        <w:pStyle w:val="20"/>
        <w:keepLines/>
        <w:numPr>
          <w:ilvl w:val="1"/>
          <w:numId w:val="3"/>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sz w:val="32"/>
          <w:szCs w:val="20"/>
          <w:lang w:val="en-GB" w:eastAsia="x-none"/>
        </w:rPr>
      </w:pPr>
      <w:r w:rsidRPr="00B411E1">
        <w:rPr>
          <w:rFonts w:eastAsia="Times New Roman" w:cs="Times New Roman"/>
          <w:b w:val="0"/>
          <w:bCs w:val="0"/>
          <w:iCs w:val="0"/>
          <w:sz w:val="32"/>
          <w:szCs w:val="20"/>
          <w:lang w:val="en-GB" w:eastAsia="x-none"/>
        </w:rPr>
        <w:t>Behaviour in Do</w:t>
      </w:r>
      <w:r w:rsidR="00366F0A" w:rsidRPr="00B411E1">
        <w:rPr>
          <w:rFonts w:eastAsia="Times New Roman" w:cs="Times New Roman"/>
          <w:b w:val="0"/>
          <w:bCs w:val="0"/>
          <w:iCs w:val="0"/>
          <w:sz w:val="32"/>
          <w:szCs w:val="20"/>
          <w:lang w:val="en-GB" w:eastAsia="x-none"/>
        </w:rPr>
        <w:t>r</w:t>
      </w:r>
      <w:r w:rsidRPr="00B411E1">
        <w:rPr>
          <w:rFonts w:eastAsia="Times New Roman" w:cs="Times New Roman"/>
          <w:b w:val="0"/>
          <w:bCs w:val="0"/>
          <w:iCs w:val="0"/>
          <w:sz w:val="32"/>
          <w:szCs w:val="20"/>
          <w:lang w:val="en-GB" w:eastAsia="x-none"/>
        </w:rPr>
        <w:t>mancy</w:t>
      </w:r>
      <w:r w:rsidR="00931E82" w:rsidRPr="00B411E1">
        <w:rPr>
          <w:rFonts w:eastAsia="Times New Roman" w:cs="Times New Roman"/>
          <w:b w:val="0"/>
          <w:bCs w:val="0"/>
          <w:iCs w:val="0"/>
          <w:sz w:val="32"/>
          <w:szCs w:val="20"/>
          <w:lang w:val="en-GB" w:eastAsia="x-none"/>
        </w:rPr>
        <w:t xml:space="preserve"> activation</w:t>
      </w:r>
    </w:p>
    <w:p w14:paraId="65A02948" w14:textId="2B1FF000" w:rsidR="00931E82" w:rsidRDefault="00931E82" w:rsidP="00931E82">
      <w:pPr>
        <w:pStyle w:val="a0"/>
        <w:spacing w:before="120"/>
        <w:rPr>
          <w:rFonts w:eastAsiaTheme="minorEastAsia"/>
          <w:lang w:eastAsia="zh-CN"/>
        </w:rPr>
      </w:pPr>
      <w:r>
        <w:rPr>
          <w:rFonts w:eastAsiaTheme="minorEastAsia"/>
          <w:lang w:eastAsia="zh-CN"/>
        </w:rPr>
        <w:t>T</w:t>
      </w:r>
      <w:r w:rsidRPr="00931E82">
        <w:rPr>
          <w:rFonts w:eastAsiaTheme="minorEastAsia"/>
          <w:lang w:eastAsia="zh-CN"/>
        </w:rPr>
        <w:t>he dormancy</w:t>
      </w:r>
      <w:r>
        <w:rPr>
          <w:rFonts w:eastAsiaTheme="minorEastAsia"/>
          <w:lang w:eastAsia="zh-CN"/>
        </w:rPr>
        <w:t xml:space="preserve"> related</w:t>
      </w:r>
      <w:r w:rsidRPr="00931E82">
        <w:rPr>
          <w:rFonts w:eastAsiaTheme="minorEastAsia"/>
          <w:lang w:eastAsia="zh-CN"/>
        </w:rPr>
        <w:t xml:space="preserve"> </w:t>
      </w:r>
      <w:r>
        <w:rPr>
          <w:rFonts w:eastAsiaTheme="minorEastAsia"/>
          <w:lang w:eastAsia="zh-CN"/>
        </w:rPr>
        <w:t xml:space="preserve">behavior has been </w:t>
      </w:r>
      <w:r w:rsidR="0048314E">
        <w:rPr>
          <w:rFonts w:eastAsiaTheme="minorEastAsia"/>
          <w:lang w:eastAsia="zh-CN"/>
        </w:rPr>
        <w:t>discussed in both RAN1 and RAN2, and RAN1 and RAN2 have exchanged views on the work progress on this topic</w:t>
      </w:r>
      <w:r>
        <w:rPr>
          <w:rFonts w:eastAsiaTheme="minorEastAsia"/>
          <w:lang w:eastAsia="zh-CN"/>
        </w:rPr>
        <w:t xml:space="preserve"> by LS [</w:t>
      </w:r>
      <w:r w:rsidR="00256562">
        <w:rPr>
          <w:rFonts w:eastAsiaTheme="minorEastAsia"/>
          <w:lang w:eastAsia="zh-CN"/>
        </w:rPr>
        <w:t>2</w:t>
      </w:r>
      <w:r>
        <w:rPr>
          <w:rFonts w:eastAsiaTheme="minorEastAsia"/>
          <w:lang w:eastAsia="zh-CN"/>
        </w:rPr>
        <w:t>]:</w:t>
      </w:r>
    </w:p>
    <w:p w14:paraId="353667C6" w14:textId="77777777" w:rsidR="00931E82" w:rsidRDefault="00931E82" w:rsidP="00931E82">
      <w:pPr>
        <w:pBdr>
          <w:top w:val="single" w:sz="4" w:space="1" w:color="auto"/>
          <w:left w:val="single" w:sz="4" w:space="4" w:color="auto"/>
          <w:bottom w:val="single" w:sz="4" w:space="1" w:color="auto"/>
          <w:right w:val="single" w:sz="4" w:space="4" w:color="auto"/>
        </w:pBdr>
        <w:spacing w:before="120"/>
        <w:rPr>
          <w:rFonts w:ascii="Arial" w:eastAsia="宋体" w:hAnsi="Arial" w:cs="Arial"/>
          <w:szCs w:val="22"/>
          <w:lang w:eastAsia="zh-CN"/>
        </w:rPr>
      </w:pPr>
      <w:r w:rsidRPr="00472542">
        <w:rPr>
          <w:rFonts w:ascii="Arial" w:eastAsia="宋体" w:hAnsi="Arial" w:cs="Arial"/>
          <w:b/>
          <w:szCs w:val="22"/>
          <w:lang w:eastAsia="zh-CN"/>
        </w:rPr>
        <w:t>Q 2</w:t>
      </w:r>
      <w:r w:rsidRPr="00472542">
        <w:rPr>
          <w:rFonts w:ascii="Arial" w:eastAsia="宋体" w:hAnsi="Arial" w:cs="Arial"/>
          <w:szCs w:val="22"/>
          <w:lang w:eastAsia="zh-CN"/>
        </w:rPr>
        <w:t xml:space="preserve">:  which part of latency can be reduced via the ‘dormancy’ </w:t>
      </w:r>
      <w:proofErr w:type="spellStart"/>
      <w:r w:rsidRPr="00472542">
        <w:rPr>
          <w:rFonts w:ascii="Arial" w:eastAsia="宋体" w:hAnsi="Arial" w:cs="Arial"/>
          <w:szCs w:val="22"/>
          <w:lang w:eastAsia="zh-CN"/>
        </w:rPr>
        <w:t>behaviour</w:t>
      </w:r>
      <w:proofErr w:type="spellEnd"/>
      <w:r w:rsidRPr="00472542">
        <w:rPr>
          <w:rFonts w:ascii="Arial" w:eastAsia="宋体" w:hAnsi="Arial" w:cs="Arial"/>
          <w:szCs w:val="22"/>
          <w:lang w:eastAsia="zh-CN"/>
        </w:rPr>
        <w:t xml:space="preserve"> and by how much?</w:t>
      </w:r>
    </w:p>
    <w:p w14:paraId="6E6509D0" w14:textId="0337F079" w:rsidR="00931E82" w:rsidRPr="00931E82" w:rsidRDefault="00931E82" w:rsidP="00931E82">
      <w:pPr>
        <w:pStyle w:val="a0"/>
        <w:pBdr>
          <w:top w:val="single" w:sz="4" w:space="1" w:color="auto"/>
          <w:left w:val="single" w:sz="4" w:space="4" w:color="auto"/>
          <w:bottom w:val="single" w:sz="4" w:space="1" w:color="auto"/>
          <w:right w:val="single" w:sz="4" w:space="4" w:color="auto"/>
        </w:pBdr>
        <w:spacing w:before="120"/>
        <w:rPr>
          <w:rFonts w:eastAsiaTheme="minorEastAsia"/>
          <w:lang w:eastAsia="zh-CN"/>
        </w:rPr>
      </w:pPr>
      <w:r w:rsidRPr="003F7ACE">
        <w:rPr>
          <w:rFonts w:eastAsia="宋体"/>
          <w:color w:val="000000"/>
          <w:szCs w:val="22"/>
          <w:lang w:eastAsia="zh-CN"/>
        </w:rPr>
        <w:t>[RAN1</w:t>
      </w:r>
      <w:r>
        <w:rPr>
          <w:rFonts w:eastAsia="宋体"/>
          <w:color w:val="000000"/>
          <w:szCs w:val="22"/>
          <w:lang w:eastAsia="zh-CN"/>
        </w:rPr>
        <w:t xml:space="preserve"> Answer</w:t>
      </w:r>
      <w:r w:rsidRPr="003F7ACE">
        <w:rPr>
          <w:rFonts w:eastAsia="宋体"/>
          <w:color w:val="000000"/>
          <w:szCs w:val="22"/>
          <w:lang w:eastAsia="zh-CN"/>
        </w:rPr>
        <w:t xml:space="preserve">] RAN1 is still discussing the details of the ‘dormancy’ </w:t>
      </w:r>
      <w:proofErr w:type="spellStart"/>
      <w:r w:rsidRPr="003F7ACE">
        <w:rPr>
          <w:rFonts w:eastAsia="宋体"/>
          <w:color w:val="000000"/>
          <w:szCs w:val="22"/>
          <w:lang w:eastAsia="zh-CN"/>
        </w:rPr>
        <w:t>behaviour</w:t>
      </w:r>
      <w:proofErr w:type="spellEnd"/>
      <w:r>
        <w:rPr>
          <w:rFonts w:eastAsia="宋体"/>
          <w:color w:val="000000"/>
          <w:szCs w:val="22"/>
          <w:lang w:eastAsia="zh-CN"/>
        </w:rPr>
        <w:t>. I</w:t>
      </w:r>
      <w:r w:rsidRPr="00751754">
        <w:rPr>
          <w:rFonts w:eastAsia="宋体"/>
          <w:color w:val="000000"/>
          <w:szCs w:val="22"/>
          <w:lang w:eastAsia="zh-CN"/>
        </w:rPr>
        <w:t xml:space="preserve">f the </w:t>
      </w:r>
      <w:proofErr w:type="spellStart"/>
      <w:r w:rsidRPr="00751754">
        <w:rPr>
          <w:rFonts w:eastAsia="宋体"/>
          <w:color w:val="000000"/>
          <w:szCs w:val="22"/>
          <w:lang w:eastAsia="zh-CN"/>
        </w:rPr>
        <w:t>SCell</w:t>
      </w:r>
      <w:proofErr w:type="spellEnd"/>
      <w:r w:rsidRPr="00751754">
        <w:rPr>
          <w:rFonts w:eastAsia="宋体"/>
          <w:color w:val="000000"/>
          <w:szCs w:val="22"/>
          <w:lang w:eastAsia="zh-CN"/>
        </w:rPr>
        <w:t xml:space="preserve"> is already activated</w:t>
      </w:r>
      <w:r>
        <w:rPr>
          <w:rFonts w:eastAsia="宋体"/>
          <w:color w:val="000000"/>
          <w:szCs w:val="22"/>
          <w:lang w:eastAsia="zh-CN"/>
        </w:rPr>
        <w:t xml:space="preserve">, </w:t>
      </w:r>
      <w:bookmarkStart w:id="8" w:name="_Hlk20744486"/>
      <w:r>
        <w:rPr>
          <w:rFonts w:eastAsia="宋体"/>
          <w:color w:val="000000"/>
          <w:szCs w:val="22"/>
          <w:lang w:eastAsia="zh-CN"/>
        </w:rPr>
        <w:t>t</w:t>
      </w:r>
      <w:r w:rsidRPr="003F7ACE">
        <w:rPr>
          <w:rFonts w:eastAsia="宋体"/>
          <w:color w:val="000000"/>
          <w:szCs w:val="22"/>
          <w:lang w:eastAsia="zh-CN"/>
        </w:rPr>
        <w:t>he latency of a UE from ‘</w:t>
      </w:r>
      <w:r w:rsidRPr="000D4025">
        <w:rPr>
          <w:rFonts w:eastAsia="宋体"/>
          <w:szCs w:val="22"/>
          <w:lang w:eastAsia="zh-CN"/>
        </w:rPr>
        <w:t xml:space="preserve">dormancy’ </w:t>
      </w:r>
      <w:proofErr w:type="spellStart"/>
      <w:r w:rsidRPr="000D4025">
        <w:rPr>
          <w:rFonts w:eastAsia="宋体"/>
          <w:szCs w:val="22"/>
          <w:lang w:eastAsia="zh-CN"/>
        </w:rPr>
        <w:t>behaviour</w:t>
      </w:r>
      <w:proofErr w:type="spellEnd"/>
      <w:r w:rsidRPr="000D4025">
        <w:rPr>
          <w:rFonts w:eastAsia="宋体"/>
          <w:szCs w:val="22"/>
          <w:lang w:eastAsia="zh-CN"/>
        </w:rPr>
        <w:t xml:space="preserve"> to normal data transfer</w:t>
      </w:r>
      <w:bookmarkEnd w:id="8"/>
      <w:r w:rsidRPr="000D4025">
        <w:rPr>
          <w:rFonts w:eastAsia="宋体"/>
          <w:szCs w:val="22"/>
          <w:lang w:eastAsia="zh-CN"/>
        </w:rPr>
        <w:t xml:space="preserve"> can be smaller compared to transition from </w:t>
      </w:r>
      <w:proofErr w:type="spellStart"/>
      <w:r w:rsidRPr="000D4025">
        <w:rPr>
          <w:rFonts w:eastAsia="宋体"/>
          <w:szCs w:val="22"/>
          <w:lang w:eastAsia="zh-CN"/>
        </w:rPr>
        <w:t>SCell</w:t>
      </w:r>
      <w:proofErr w:type="spellEnd"/>
      <w:r w:rsidRPr="000D4025">
        <w:rPr>
          <w:rFonts w:eastAsia="宋体"/>
          <w:szCs w:val="22"/>
          <w:lang w:eastAsia="zh-CN"/>
        </w:rPr>
        <w:t xml:space="preserve"> deactivated to activated state. </w:t>
      </w:r>
      <w:r w:rsidRPr="00931E82">
        <w:rPr>
          <w:highlight w:val="yellow"/>
          <w:lang w:eastAsia="zh-CN"/>
        </w:rPr>
        <w:t xml:space="preserve">It is expected that ‘dormancy’ </w:t>
      </w:r>
      <w:proofErr w:type="spellStart"/>
      <w:r w:rsidRPr="00931E82">
        <w:rPr>
          <w:highlight w:val="yellow"/>
          <w:lang w:eastAsia="zh-CN"/>
        </w:rPr>
        <w:t>behaviour</w:t>
      </w:r>
      <w:proofErr w:type="spellEnd"/>
      <w:r w:rsidRPr="00931E82">
        <w:rPr>
          <w:highlight w:val="yellow"/>
          <w:lang w:eastAsia="zh-CN"/>
        </w:rPr>
        <w:t xml:space="preserve"> can reduce at least the same parts of latency as can be reduced with a dormant cell in LTE</w:t>
      </w:r>
      <w:r w:rsidRPr="000D4025">
        <w:rPr>
          <w:lang w:eastAsia="zh-CN"/>
        </w:rPr>
        <w:t xml:space="preserve"> and further reduce other parts of latency that occur only for NR. </w:t>
      </w:r>
      <w:r w:rsidRPr="000D4025">
        <w:rPr>
          <w:rFonts w:eastAsia="宋体"/>
          <w:szCs w:val="22"/>
          <w:lang w:eastAsia="zh-CN"/>
        </w:rPr>
        <w:t xml:space="preserve">There may or may not be additional latency introduced, e.g. for BWP switching. In addition, ‘dormancy’ </w:t>
      </w:r>
      <w:proofErr w:type="spellStart"/>
      <w:r w:rsidRPr="000D4025">
        <w:rPr>
          <w:rFonts w:eastAsia="宋体"/>
          <w:szCs w:val="22"/>
          <w:lang w:eastAsia="zh-CN"/>
        </w:rPr>
        <w:t>behaviour</w:t>
      </w:r>
      <w:proofErr w:type="spellEnd"/>
      <w:r w:rsidRPr="000D4025">
        <w:rPr>
          <w:rFonts w:eastAsia="宋体"/>
          <w:szCs w:val="22"/>
          <w:lang w:eastAsia="zh-CN"/>
        </w:rPr>
        <w:t xml:space="preserve"> reduces the need for deactivated to activated state transitions of </w:t>
      </w:r>
      <w:proofErr w:type="spellStart"/>
      <w:r w:rsidRPr="000D4025">
        <w:rPr>
          <w:rFonts w:eastAsia="宋体"/>
          <w:szCs w:val="22"/>
          <w:lang w:eastAsia="zh-CN"/>
        </w:rPr>
        <w:t>SCells</w:t>
      </w:r>
      <w:proofErr w:type="spellEnd"/>
      <w:r w:rsidRPr="000D4025">
        <w:rPr>
          <w:rFonts w:eastAsia="宋体"/>
          <w:szCs w:val="22"/>
          <w:lang w:eastAsia="zh-CN"/>
        </w:rPr>
        <w:t xml:space="preserve"> and therefore reduces the number</w:t>
      </w:r>
      <w:r w:rsidRPr="00F00ECD">
        <w:rPr>
          <w:rFonts w:eastAsia="宋体"/>
          <w:color w:val="000000"/>
          <w:szCs w:val="22"/>
          <w:lang w:eastAsia="zh-CN"/>
        </w:rPr>
        <w:t xml:space="preserve"> of occasions where the long </w:t>
      </w:r>
      <w:proofErr w:type="spellStart"/>
      <w:r w:rsidRPr="00F00ECD">
        <w:rPr>
          <w:rFonts w:eastAsia="宋体"/>
          <w:color w:val="000000"/>
          <w:szCs w:val="22"/>
          <w:lang w:eastAsia="zh-CN"/>
        </w:rPr>
        <w:t>S</w:t>
      </w:r>
      <w:r>
        <w:rPr>
          <w:rFonts w:eastAsia="宋体"/>
          <w:color w:val="000000"/>
          <w:szCs w:val="22"/>
          <w:lang w:eastAsia="zh-CN"/>
        </w:rPr>
        <w:t>C</w:t>
      </w:r>
      <w:r w:rsidRPr="00F00ECD">
        <w:rPr>
          <w:rFonts w:eastAsia="宋体"/>
          <w:color w:val="000000"/>
          <w:szCs w:val="22"/>
          <w:lang w:eastAsia="zh-CN"/>
        </w:rPr>
        <w:t>ell</w:t>
      </w:r>
      <w:proofErr w:type="spellEnd"/>
      <w:r w:rsidRPr="00F00ECD">
        <w:rPr>
          <w:rFonts w:eastAsia="宋体"/>
          <w:color w:val="000000"/>
          <w:szCs w:val="22"/>
          <w:lang w:eastAsia="zh-CN"/>
        </w:rPr>
        <w:t xml:space="preserve"> activation latency requirements are applied.</w:t>
      </w:r>
    </w:p>
    <w:p w14:paraId="3061CEF2" w14:textId="299F251D" w:rsidR="00AB66AA" w:rsidRDefault="00AB66AA" w:rsidP="00931E82">
      <w:pPr>
        <w:pStyle w:val="a0"/>
        <w:spacing w:before="120"/>
        <w:rPr>
          <w:rFonts w:eastAsiaTheme="minorEastAsia"/>
          <w:lang w:eastAsia="zh-CN"/>
        </w:rPr>
      </w:pPr>
      <w:r>
        <w:rPr>
          <w:rFonts w:eastAsiaTheme="minorEastAsia" w:hint="eastAsia"/>
          <w:lang w:eastAsia="zh-CN"/>
        </w:rPr>
        <w:t>R</w:t>
      </w:r>
      <w:r>
        <w:rPr>
          <w:rFonts w:eastAsiaTheme="minorEastAsia"/>
          <w:lang w:eastAsia="zh-CN"/>
        </w:rPr>
        <w:t xml:space="preserve">AN1 also have agreement </w:t>
      </w:r>
      <w:r w:rsidR="0048314E">
        <w:rPr>
          <w:rFonts w:eastAsiaTheme="minorEastAsia"/>
          <w:lang w:eastAsia="zh-CN"/>
        </w:rPr>
        <w:t>that</w:t>
      </w:r>
      <w:r>
        <w:rPr>
          <w:rFonts w:eastAsiaTheme="minorEastAsia"/>
          <w:lang w:eastAsia="zh-CN"/>
        </w:rPr>
        <w:t xml:space="preserve"> </w:t>
      </w:r>
      <w:r w:rsidR="0048314E">
        <w:rPr>
          <w:rFonts w:eastAsiaTheme="minorEastAsia"/>
          <w:lang w:eastAsia="zh-CN"/>
        </w:rPr>
        <w:t>“</w:t>
      </w:r>
      <w:r w:rsidRPr="00AB66AA">
        <w:rPr>
          <w:rFonts w:eastAsia="宋体"/>
          <w:sz w:val="22"/>
          <w:szCs w:val="22"/>
          <w:lang w:eastAsia="zh-CN"/>
        </w:rPr>
        <w:t>dormancy-like</w:t>
      </w:r>
      <w:r w:rsidR="0048314E">
        <w:rPr>
          <w:rFonts w:eastAsia="宋体"/>
          <w:sz w:val="22"/>
          <w:szCs w:val="22"/>
          <w:lang w:eastAsia="zh-CN"/>
        </w:rPr>
        <w:t>”</w:t>
      </w:r>
      <w:r w:rsidRPr="00AB66AA">
        <w:rPr>
          <w:rFonts w:eastAsia="宋体"/>
          <w:sz w:val="22"/>
          <w:szCs w:val="22"/>
          <w:lang w:eastAsia="zh-CN"/>
        </w:rPr>
        <w:t xml:space="preserve"> and </w:t>
      </w:r>
      <w:r w:rsidR="0048314E">
        <w:rPr>
          <w:rFonts w:eastAsia="宋体"/>
          <w:sz w:val="22"/>
          <w:szCs w:val="22"/>
          <w:lang w:eastAsia="zh-CN"/>
        </w:rPr>
        <w:t>“</w:t>
      </w:r>
      <w:r w:rsidRPr="00AB66AA">
        <w:rPr>
          <w:rFonts w:eastAsia="宋体"/>
          <w:sz w:val="22"/>
          <w:szCs w:val="22"/>
          <w:lang w:eastAsia="zh-CN"/>
        </w:rPr>
        <w:t>non dormancy-like</w:t>
      </w:r>
      <w:r w:rsidR="0048314E">
        <w:rPr>
          <w:rFonts w:eastAsia="宋体"/>
          <w:sz w:val="22"/>
          <w:szCs w:val="22"/>
          <w:lang w:eastAsia="zh-CN"/>
        </w:rPr>
        <w:t>”</w:t>
      </w:r>
      <w:r w:rsidRPr="00AB66AA">
        <w:rPr>
          <w:rFonts w:eastAsia="宋体"/>
          <w:sz w:val="22"/>
          <w:szCs w:val="22"/>
          <w:lang w:eastAsia="zh-CN"/>
        </w:rPr>
        <w:t xml:space="preserve"> behavior on activated </w:t>
      </w:r>
      <w:proofErr w:type="spellStart"/>
      <w:r w:rsidRPr="00AB66AA">
        <w:rPr>
          <w:rFonts w:eastAsia="宋体"/>
          <w:sz w:val="22"/>
          <w:szCs w:val="22"/>
          <w:lang w:eastAsia="zh-CN"/>
        </w:rPr>
        <w:t>Scells</w:t>
      </w:r>
      <w:proofErr w:type="spellEnd"/>
      <w:r w:rsidRPr="00AB66AA">
        <w:rPr>
          <w:rFonts w:eastAsia="宋体"/>
          <w:sz w:val="22"/>
          <w:szCs w:val="22"/>
          <w:lang w:eastAsia="zh-CN"/>
        </w:rPr>
        <w:t xml:space="preserve"> can be supported</w:t>
      </w:r>
      <w:r>
        <w:rPr>
          <w:rFonts w:eastAsia="宋体"/>
          <w:sz w:val="22"/>
          <w:szCs w:val="22"/>
          <w:lang w:eastAsia="zh-CN"/>
        </w:rPr>
        <w:t xml:space="preserve">. </w:t>
      </w:r>
    </w:p>
    <w:tbl>
      <w:tblPr>
        <w:tblStyle w:val="aa"/>
        <w:tblW w:w="0" w:type="auto"/>
        <w:tblLook w:val="04A0" w:firstRow="1" w:lastRow="0" w:firstColumn="1" w:lastColumn="0" w:noHBand="0" w:noVBand="1"/>
      </w:tblPr>
      <w:tblGrid>
        <w:gridCol w:w="9060"/>
      </w:tblGrid>
      <w:tr w:rsidR="00AB66AA" w14:paraId="56F62028" w14:textId="77777777" w:rsidTr="00AB66AA">
        <w:tc>
          <w:tcPr>
            <w:tcW w:w="9060" w:type="dxa"/>
          </w:tcPr>
          <w:p w14:paraId="6ACB9479" w14:textId="77777777" w:rsidR="00AB66AA" w:rsidRPr="00B411E1" w:rsidRDefault="00AB66AA" w:rsidP="00AB66AA">
            <w:pPr>
              <w:jc w:val="both"/>
              <w:rPr>
                <w:rFonts w:eastAsia="等线"/>
                <w:b/>
                <w:bCs/>
                <w:szCs w:val="20"/>
                <w:lang w:eastAsia="x-none"/>
              </w:rPr>
            </w:pPr>
            <w:r w:rsidRPr="00B411E1">
              <w:rPr>
                <w:rFonts w:eastAsia="等线"/>
                <w:szCs w:val="20"/>
                <w:highlight w:val="green"/>
                <w:lang w:eastAsia="x-none"/>
              </w:rPr>
              <w:t>Agreements</w:t>
            </w:r>
            <w:r w:rsidRPr="00B411E1">
              <w:rPr>
                <w:rFonts w:eastAsia="等线"/>
                <w:b/>
                <w:bCs/>
                <w:szCs w:val="20"/>
                <w:lang w:eastAsia="x-none"/>
              </w:rPr>
              <w:t>:</w:t>
            </w:r>
          </w:p>
          <w:p w14:paraId="1F0BE3B0" w14:textId="77777777" w:rsidR="00AB66AA" w:rsidRPr="00B411E1" w:rsidRDefault="00AB66AA" w:rsidP="00FD0642">
            <w:pPr>
              <w:numPr>
                <w:ilvl w:val="0"/>
                <w:numId w:val="6"/>
              </w:numPr>
              <w:contextualSpacing/>
              <w:jc w:val="both"/>
              <w:rPr>
                <w:rFonts w:eastAsia="宋体"/>
                <w:szCs w:val="20"/>
                <w:lang w:eastAsia="zh-CN"/>
              </w:rPr>
            </w:pPr>
            <w:r w:rsidRPr="00B411E1">
              <w:rPr>
                <w:rFonts w:eastAsia="宋体"/>
                <w:szCs w:val="20"/>
                <w:lang w:eastAsia="zh-CN"/>
              </w:rPr>
              <w:t xml:space="preserve">From RAN1 perspective, L1 based mechanism for transitioning between </w:t>
            </w:r>
            <w:r w:rsidRPr="00B411E1">
              <w:rPr>
                <w:rFonts w:eastAsia="宋体" w:hint="eastAsia"/>
                <w:szCs w:val="20"/>
                <w:lang w:eastAsia="zh-CN"/>
              </w:rPr>
              <w:t>‘</w:t>
            </w:r>
            <w:r w:rsidRPr="00B411E1">
              <w:rPr>
                <w:rFonts w:eastAsia="宋体"/>
                <w:szCs w:val="20"/>
                <w:lang w:eastAsia="zh-CN"/>
              </w:rPr>
              <w:t>dormancy-like</w:t>
            </w:r>
            <w:r w:rsidRPr="00B411E1">
              <w:rPr>
                <w:rFonts w:eastAsia="宋体" w:hint="eastAsia"/>
                <w:szCs w:val="20"/>
                <w:lang w:eastAsia="zh-CN"/>
              </w:rPr>
              <w:t>’</w:t>
            </w:r>
            <w:r w:rsidRPr="00B411E1">
              <w:rPr>
                <w:rFonts w:eastAsia="宋体"/>
                <w:szCs w:val="20"/>
                <w:lang w:eastAsia="zh-CN"/>
              </w:rPr>
              <w:t xml:space="preserve"> and </w:t>
            </w:r>
            <w:r w:rsidRPr="00B411E1">
              <w:rPr>
                <w:rFonts w:eastAsia="宋体" w:hint="eastAsia"/>
                <w:szCs w:val="20"/>
                <w:lang w:eastAsia="zh-CN"/>
              </w:rPr>
              <w:t>‘</w:t>
            </w:r>
            <w:r w:rsidRPr="00B411E1">
              <w:rPr>
                <w:rFonts w:eastAsia="宋体"/>
                <w:szCs w:val="20"/>
                <w:lang w:eastAsia="zh-CN"/>
              </w:rPr>
              <w:t>non dormancy-like</w:t>
            </w:r>
            <w:r w:rsidRPr="00B411E1">
              <w:rPr>
                <w:rFonts w:eastAsia="宋体" w:hint="eastAsia"/>
                <w:szCs w:val="20"/>
                <w:lang w:eastAsia="zh-CN"/>
              </w:rPr>
              <w:t>’</w:t>
            </w:r>
            <w:r w:rsidRPr="00B411E1">
              <w:rPr>
                <w:rFonts w:eastAsia="宋体"/>
                <w:szCs w:val="20"/>
                <w:lang w:eastAsia="zh-CN"/>
              </w:rPr>
              <w:t xml:space="preserve"> behavior on activated </w:t>
            </w:r>
            <w:proofErr w:type="spellStart"/>
            <w:r w:rsidRPr="00B411E1">
              <w:rPr>
                <w:rFonts w:eastAsia="宋体"/>
                <w:szCs w:val="20"/>
                <w:lang w:eastAsia="zh-CN"/>
              </w:rPr>
              <w:t>Scells</w:t>
            </w:r>
            <w:proofErr w:type="spellEnd"/>
            <w:r w:rsidRPr="00B411E1">
              <w:rPr>
                <w:rFonts w:eastAsia="宋体"/>
                <w:szCs w:val="20"/>
                <w:lang w:eastAsia="zh-CN"/>
              </w:rPr>
              <w:t xml:space="preserve"> can be supported</w:t>
            </w:r>
          </w:p>
          <w:p w14:paraId="1528BD62" w14:textId="1DA072F6" w:rsidR="00AB66AA" w:rsidRPr="00AB66AA" w:rsidRDefault="00AB66AA" w:rsidP="00FD0642">
            <w:pPr>
              <w:numPr>
                <w:ilvl w:val="1"/>
                <w:numId w:val="6"/>
              </w:numPr>
              <w:contextualSpacing/>
              <w:jc w:val="both"/>
              <w:rPr>
                <w:rFonts w:eastAsiaTheme="minorEastAsia"/>
                <w:lang w:eastAsia="zh-CN"/>
              </w:rPr>
            </w:pPr>
            <w:r w:rsidRPr="00B411E1">
              <w:rPr>
                <w:rFonts w:eastAsia="宋体" w:hint="eastAsia"/>
                <w:szCs w:val="20"/>
                <w:lang w:eastAsia="zh-CN"/>
              </w:rPr>
              <w:t>‘</w:t>
            </w:r>
            <w:r w:rsidRPr="00B411E1">
              <w:rPr>
                <w:rFonts w:eastAsia="宋体"/>
                <w:szCs w:val="20"/>
                <w:lang w:eastAsia="zh-CN"/>
              </w:rPr>
              <w:t>dormancy-like</w:t>
            </w:r>
            <w:r w:rsidRPr="00B411E1">
              <w:rPr>
                <w:rFonts w:eastAsia="宋体" w:hint="eastAsia"/>
                <w:szCs w:val="20"/>
                <w:lang w:eastAsia="zh-CN"/>
              </w:rPr>
              <w:t>’</w:t>
            </w:r>
            <w:r w:rsidRPr="00B411E1">
              <w:rPr>
                <w:rFonts w:eastAsia="宋体"/>
                <w:szCs w:val="20"/>
                <w:lang w:eastAsia="zh-CN"/>
              </w:rPr>
              <w:t xml:space="preserve"> =&gt; sparse/no PDCCH monitoring on activated </w:t>
            </w:r>
            <w:proofErr w:type="spellStart"/>
            <w:r w:rsidRPr="00B411E1">
              <w:rPr>
                <w:rFonts w:eastAsia="宋体"/>
                <w:szCs w:val="20"/>
                <w:lang w:eastAsia="zh-CN"/>
              </w:rPr>
              <w:t>Scell</w:t>
            </w:r>
            <w:proofErr w:type="spellEnd"/>
            <w:r w:rsidRPr="00B411E1">
              <w:rPr>
                <w:rFonts w:eastAsia="宋体"/>
                <w:szCs w:val="20"/>
                <w:lang w:eastAsia="zh-CN"/>
              </w:rPr>
              <w:t xml:space="preserve"> while maintaining CSI measurements/reporting</w:t>
            </w:r>
          </w:p>
        </w:tc>
      </w:tr>
    </w:tbl>
    <w:p w14:paraId="7313844E" w14:textId="5B569B7F" w:rsidR="00FD0642" w:rsidRDefault="00AB66AA" w:rsidP="00931E82">
      <w:pPr>
        <w:pStyle w:val="a0"/>
        <w:spacing w:before="120"/>
        <w:rPr>
          <w:rFonts w:eastAsiaTheme="minorEastAsia"/>
          <w:lang w:eastAsia="zh-CN"/>
        </w:rPr>
      </w:pPr>
      <w:r>
        <w:rPr>
          <w:rFonts w:eastAsiaTheme="minorEastAsia"/>
          <w:lang w:eastAsia="zh-CN"/>
        </w:rPr>
        <w:t>Based on RAN1 agreements</w:t>
      </w:r>
      <w:r w:rsidR="0048314E">
        <w:rPr>
          <w:rFonts w:eastAsiaTheme="minorEastAsia"/>
          <w:lang w:eastAsia="zh-CN"/>
        </w:rPr>
        <w:t xml:space="preserve">, </w:t>
      </w:r>
      <w:r w:rsidR="00853B5D">
        <w:rPr>
          <w:rFonts w:eastAsiaTheme="minorEastAsia"/>
          <w:lang w:eastAsia="zh-CN"/>
        </w:rPr>
        <w:t>for</w:t>
      </w:r>
      <w:bookmarkStart w:id="9" w:name="_GoBack"/>
      <w:bookmarkEnd w:id="9"/>
      <w:r w:rsidR="00853B5D">
        <w:rPr>
          <w:rFonts w:eastAsiaTheme="minorEastAsia"/>
          <w:lang w:eastAsia="zh-CN"/>
        </w:rPr>
        <w:t xml:space="preserve"> </w:t>
      </w:r>
      <w:r w:rsidR="00853B5D" w:rsidRPr="00AB66AA">
        <w:rPr>
          <w:rFonts w:eastAsia="宋体"/>
          <w:sz w:val="22"/>
          <w:szCs w:val="22"/>
          <w:lang w:eastAsia="zh-CN"/>
        </w:rPr>
        <w:t>dormancy-like</w:t>
      </w:r>
      <w:r w:rsidR="00853B5D">
        <w:rPr>
          <w:rFonts w:eastAsiaTheme="minorEastAsia"/>
          <w:lang w:eastAsia="zh-CN"/>
        </w:rPr>
        <w:t xml:space="preserve"> </w:t>
      </w:r>
      <w:r>
        <w:rPr>
          <w:rFonts w:eastAsiaTheme="minorEastAsia"/>
          <w:lang w:eastAsia="zh-CN"/>
        </w:rPr>
        <w:t xml:space="preserve">UE behaviors </w:t>
      </w:r>
      <w:r w:rsidR="0048314E">
        <w:rPr>
          <w:rFonts w:eastAsiaTheme="minorEastAsia"/>
          <w:lang w:eastAsia="zh-CN"/>
        </w:rPr>
        <w:t>can be considered in twofold:</w:t>
      </w:r>
    </w:p>
    <w:p w14:paraId="259B398D" w14:textId="5A7EE535" w:rsidR="00AB66AA" w:rsidRPr="00036D89" w:rsidRDefault="00853B5D" w:rsidP="00931E82">
      <w:pPr>
        <w:pStyle w:val="a0"/>
        <w:spacing w:before="120"/>
        <w:rPr>
          <w:rFonts w:eastAsiaTheme="minorEastAsia"/>
          <w:b/>
          <w:lang w:eastAsia="zh-CN"/>
        </w:rPr>
      </w:pPr>
      <w:r w:rsidRPr="00036D89">
        <w:rPr>
          <w:rFonts w:eastAsia="宋体"/>
          <w:b/>
          <w:sz w:val="22"/>
          <w:szCs w:val="22"/>
          <w:lang w:eastAsia="zh-CN"/>
        </w:rPr>
        <w:lastRenderedPageBreak/>
        <w:t xml:space="preserve">Case 1: no PDCCH monitoring on activated </w:t>
      </w:r>
      <w:proofErr w:type="spellStart"/>
      <w:r w:rsidRPr="00036D89">
        <w:rPr>
          <w:rFonts w:eastAsia="宋体"/>
          <w:b/>
          <w:sz w:val="22"/>
          <w:szCs w:val="22"/>
          <w:lang w:eastAsia="zh-CN"/>
        </w:rPr>
        <w:t>S</w:t>
      </w:r>
      <w:r w:rsidR="00FD0642">
        <w:rPr>
          <w:rFonts w:eastAsia="宋体"/>
          <w:b/>
          <w:sz w:val="22"/>
          <w:szCs w:val="22"/>
          <w:lang w:eastAsia="zh-CN"/>
        </w:rPr>
        <w:t>C</w:t>
      </w:r>
      <w:r w:rsidRPr="00036D89">
        <w:rPr>
          <w:rFonts w:eastAsia="宋体"/>
          <w:b/>
          <w:sz w:val="22"/>
          <w:szCs w:val="22"/>
          <w:lang w:eastAsia="zh-CN"/>
        </w:rPr>
        <w:t>ell</w:t>
      </w:r>
      <w:proofErr w:type="spellEnd"/>
      <w:r w:rsidRPr="00036D89">
        <w:rPr>
          <w:rFonts w:eastAsia="宋体"/>
          <w:b/>
          <w:sz w:val="22"/>
          <w:szCs w:val="22"/>
          <w:lang w:eastAsia="zh-CN"/>
        </w:rPr>
        <w:t xml:space="preserve"> while maintaining CSI measurements/reporting</w:t>
      </w:r>
    </w:p>
    <w:p w14:paraId="7976ED2B" w14:textId="1F31BBC6" w:rsidR="001C26E3" w:rsidRDefault="0048314E" w:rsidP="00931E82">
      <w:pPr>
        <w:pStyle w:val="a0"/>
        <w:spacing w:before="120"/>
        <w:rPr>
          <w:rFonts w:eastAsiaTheme="minorEastAsia"/>
          <w:lang w:eastAsia="zh-CN"/>
        </w:rPr>
      </w:pPr>
      <w:r>
        <w:rPr>
          <w:rFonts w:eastAsiaTheme="minorEastAsia"/>
          <w:lang w:eastAsia="zh-CN"/>
        </w:rPr>
        <w:t>Dormant state has been introduced</w:t>
      </w:r>
      <w:r w:rsidR="0083215F">
        <w:rPr>
          <w:rFonts w:eastAsiaTheme="minorEastAsia"/>
          <w:lang w:eastAsia="zh-CN"/>
        </w:rPr>
        <w:t xml:space="preserve"> in LT</w:t>
      </w:r>
      <w:r w:rsidR="00931E82" w:rsidRPr="00931E82">
        <w:rPr>
          <w:rFonts w:eastAsiaTheme="minorEastAsia" w:hint="eastAsia"/>
          <w:lang w:eastAsia="zh-CN"/>
        </w:rPr>
        <w:t>E</w:t>
      </w:r>
      <w:r w:rsidR="0049160B">
        <w:rPr>
          <w:rFonts w:eastAsiaTheme="minorEastAsia"/>
          <w:lang w:eastAsia="zh-CN"/>
        </w:rPr>
        <w:t xml:space="preserve"> and</w:t>
      </w:r>
      <w:r w:rsidR="0083215F">
        <w:rPr>
          <w:rFonts w:eastAsiaTheme="minorEastAsia"/>
          <w:lang w:eastAsia="zh-CN"/>
        </w:rPr>
        <w:t xml:space="preserve"> the behavior in Dormant State is </w:t>
      </w:r>
      <w:r w:rsidR="0049160B">
        <w:rPr>
          <w:rFonts w:eastAsiaTheme="minorEastAsia"/>
          <w:lang w:eastAsia="zh-CN"/>
        </w:rPr>
        <w:t>specified as follows</w:t>
      </w:r>
      <w:r w:rsidR="0083215F">
        <w:rPr>
          <w:rFonts w:eastAsiaTheme="minorEastAsia"/>
          <w:lang w:eastAsia="zh-CN"/>
        </w:rPr>
        <w:t>:</w:t>
      </w:r>
    </w:p>
    <w:p w14:paraId="4C2E084E" w14:textId="56BF9108" w:rsidR="00023DDC" w:rsidRPr="00B411E1" w:rsidRDefault="00023DDC" w:rsidP="00931E82">
      <w:pPr>
        <w:pStyle w:val="a0"/>
        <w:spacing w:before="120"/>
        <w:rPr>
          <w:rFonts w:eastAsiaTheme="minorEastAsia"/>
          <w:b/>
          <w:lang w:eastAsia="zh-CN"/>
        </w:rPr>
      </w:pPr>
      <w:r w:rsidRPr="00B411E1">
        <w:rPr>
          <w:rFonts w:eastAsiaTheme="minorEastAsia"/>
          <w:b/>
          <w:lang w:eastAsia="zh-CN"/>
        </w:rPr>
        <w:t>**************************************36.321***********************************************</w:t>
      </w:r>
    </w:p>
    <w:p w14:paraId="4A395741" w14:textId="77777777" w:rsidR="0083215F" w:rsidRPr="006D2D97" w:rsidRDefault="0083215F" w:rsidP="0083215F">
      <w:pPr>
        <w:pStyle w:val="B1"/>
      </w:pPr>
      <w:r w:rsidRPr="006D2D97">
        <w:t>-</w:t>
      </w:r>
      <w:r w:rsidRPr="006D2D97">
        <w:tab/>
        <w:t xml:space="preserve">if the </w:t>
      </w:r>
      <w:proofErr w:type="spellStart"/>
      <w:r w:rsidRPr="006D2D97">
        <w:t>SCell</w:t>
      </w:r>
      <w:proofErr w:type="spellEnd"/>
      <w:r w:rsidRPr="006D2D97">
        <w:t xml:space="preserve"> is in Dormant State:</w:t>
      </w:r>
    </w:p>
    <w:p w14:paraId="14D544E3" w14:textId="77777777" w:rsidR="0083215F" w:rsidRPr="006D2D97" w:rsidRDefault="0083215F" w:rsidP="0083215F">
      <w:pPr>
        <w:pStyle w:val="B2"/>
      </w:pPr>
      <w:r w:rsidRPr="006D2D97">
        <w:t>-</w:t>
      </w:r>
      <w:r w:rsidRPr="006D2D97">
        <w:tab/>
        <w:t xml:space="preserve">not transmit SRS on the </w:t>
      </w:r>
      <w:proofErr w:type="spellStart"/>
      <w:r w:rsidRPr="006D2D97">
        <w:t>SCell</w:t>
      </w:r>
      <w:proofErr w:type="spellEnd"/>
      <w:r w:rsidRPr="006D2D97">
        <w:t>;</w:t>
      </w:r>
    </w:p>
    <w:p w14:paraId="54C07DFF" w14:textId="77777777" w:rsidR="0083215F" w:rsidRPr="006D2D97" w:rsidRDefault="0083215F" w:rsidP="0083215F">
      <w:pPr>
        <w:pStyle w:val="B2"/>
      </w:pPr>
      <w:r w:rsidRPr="006D2D97">
        <w:t>-</w:t>
      </w:r>
      <w:r w:rsidRPr="006D2D97">
        <w:tab/>
        <w:t xml:space="preserve">report CQI/PMI/RI/PTI/CRI for the </w:t>
      </w:r>
      <w:proofErr w:type="spellStart"/>
      <w:r w:rsidRPr="006D2D97">
        <w:t>SCell</w:t>
      </w:r>
      <w:proofErr w:type="spellEnd"/>
      <w:r w:rsidRPr="006D2D97">
        <w:t xml:space="preserve"> according to the periodicity indicated by </w:t>
      </w:r>
      <w:r w:rsidRPr="006D2D97">
        <w:rPr>
          <w:i/>
        </w:rPr>
        <w:t>cqi-ReportPeriodic-SCell-r15</w:t>
      </w:r>
      <w:r w:rsidRPr="006D2D97">
        <w:t>;</w:t>
      </w:r>
    </w:p>
    <w:p w14:paraId="77AE8F0D" w14:textId="77777777" w:rsidR="0083215F" w:rsidRPr="006D2D97" w:rsidRDefault="0083215F" w:rsidP="0083215F">
      <w:pPr>
        <w:pStyle w:val="B2"/>
      </w:pPr>
      <w:r w:rsidRPr="006D2D97">
        <w:t>-</w:t>
      </w:r>
      <w:r w:rsidRPr="006D2D97">
        <w:tab/>
        <w:t xml:space="preserve">not transmit on UL-SCH on the </w:t>
      </w:r>
      <w:proofErr w:type="spellStart"/>
      <w:r w:rsidRPr="006D2D97">
        <w:t>SCell</w:t>
      </w:r>
      <w:proofErr w:type="spellEnd"/>
      <w:r w:rsidRPr="006D2D97">
        <w:t>;</w:t>
      </w:r>
    </w:p>
    <w:p w14:paraId="7EB2E9BE" w14:textId="77777777" w:rsidR="0083215F" w:rsidRPr="006D2D97" w:rsidRDefault="0083215F" w:rsidP="0083215F">
      <w:pPr>
        <w:pStyle w:val="B2"/>
      </w:pPr>
      <w:r w:rsidRPr="006D2D97">
        <w:t>-</w:t>
      </w:r>
      <w:r w:rsidRPr="006D2D97">
        <w:tab/>
        <w:t xml:space="preserve">not transmit on RACH on the </w:t>
      </w:r>
      <w:proofErr w:type="spellStart"/>
      <w:r w:rsidRPr="006D2D97">
        <w:t>SCell</w:t>
      </w:r>
      <w:proofErr w:type="spellEnd"/>
      <w:r w:rsidRPr="006D2D97">
        <w:t>;</w:t>
      </w:r>
    </w:p>
    <w:p w14:paraId="30BE2053" w14:textId="77777777" w:rsidR="0083215F" w:rsidRPr="006D2D97" w:rsidRDefault="0083215F" w:rsidP="0083215F">
      <w:pPr>
        <w:pStyle w:val="B2"/>
      </w:pPr>
      <w:r w:rsidRPr="006D2D97">
        <w:t>-</w:t>
      </w:r>
      <w:r w:rsidRPr="006D2D97">
        <w:tab/>
        <w:t xml:space="preserve">not monitor the PDCCH on the </w:t>
      </w:r>
      <w:proofErr w:type="spellStart"/>
      <w:r w:rsidRPr="006D2D97">
        <w:t>SCell</w:t>
      </w:r>
      <w:proofErr w:type="spellEnd"/>
      <w:r w:rsidRPr="006D2D97">
        <w:t>;</w:t>
      </w:r>
    </w:p>
    <w:p w14:paraId="08EAE533" w14:textId="77777777" w:rsidR="0083215F" w:rsidRPr="006D2D97" w:rsidRDefault="0083215F" w:rsidP="0083215F">
      <w:pPr>
        <w:pStyle w:val="B2"/>
      </w:pPr>
      <w:r w:rsidRPr="006D2D97">
        <w:t>-</w:t>
      </w:r>
      <w:r w:rsidRPr="006D2D97">
        <w:tab/>
        <w:t xml:space="preserve">not monitor the PDCCH for the </w:t>
      </w:r>
      <w:proofErr w:type="spellStart"/>
      <w:r w:rsidRPr="006D2D97">
        <w:t>SCell</w:t>
      </w:r>
      <w:proofErr w:type="spellEnd"/>
      <w:r w:rsidRPr="006D2D97">
        <w:t>;</w:t>
      </w:r>
    </w:p>
    <w:p w14:paraId="692BA3D7" w14:textId="0E2BC271" w:rsidR="0083215F" w:rsidRDefault="0083215F" w:rsidP="0083215F">
      <w:pPr>
        <w:pStyle w:val="B2"/>
      </w:pPr>
      <w:r w:rsidRPr="006D2D97">
        <w:t>-</w:t>
      </w:r>
      <w:r w:rsidRPr="006D2D97">
        <w:tab/>
        <w:t xml:space="preserve">not transmit PUCCH on the </w:t>
      </w:r>
      <w:proofErr w:type="spellStart"/>
      <w:r w:rsidRPr="006D2D97">
        <w:t>SCell</w:t>
      </w:r>
      <w:proofErr w:type="spellEnd"/>
      <w:r w:rsidRPr="006D2D97">
        <w:t>.</w:t>
      </w:r>
    </w:p>
    <w:p w14:paraId="3FCF170F" w14:textId="0EA56DD1" w:rsidR="00023DDC" w:rsidRPr="00B411E1" w:rsidRDefault="00023DDC" w:rsidP="00023DDC">
      <w:pPr>
        <w:pStyle w:val="a0"/>
        <w:spacing w:before="120"/>
        <w:rPr>
          <w:rFonts w:eastAsiaTheme="minorEastAsia"/>
          <w:b/>
          <w:lang w:eastAsia="zh-CN"/>
        </w:rPr>
      </w:pPr>
      <w:r w:rsidRPr="00B411E1">
        <w:rPr>
          <w:rFonts w:eastAsiaTheme="minorEastAsia"/>
          <w:b/>
          <w:lang w:eastAsia="zh-CN"/>
        </w:rPr>
        <w:t>**************************************36.321***********************************************</w:t>
      </w:r>
    </w:p>
    <w:p w14:paraId="51266BDA" w14:textId="4E162F94" w:rsidR="00023DDC" w:rsidRDefault="00853B5D" w:rsidP="003F465A">
      <w:pPr>
        <w:pStyle w:val="a0"/>
        <w:spacing w:before="120"/>
        <w:rPr>
          <w:rFonts w:eastAsiaTheme="minorEastAsia"/>
          <w:lang w:eastAsia="zh-CN"/>
        </w:rPr>
      </w:pPr>
      <w:r>
        <w:rPr>
          <w:rFonts w:eastAsiaTheme="minorEastAsia"/>
          <w:lang w:eastAsia="zh-CN"/>
        </w:rPr>
        <w:t xml:space="preserve">RAN 2 still need to discuss the remaining UE behaviors </w:t>
      </w:r>
      <w:r w:rsidR="00B411E1">
        <w:rPr>
          <w:rFonts w:eastAsiaTheme="minorEastAsia"/>
          <w:lang w:eastAsia="zh-CN"/>
        </w:rPr>
        <w:t>like UL</w:t>
      </w:r>
      <w:r>
        <w:t xml:space="preserve">-SCH on the </w:t>
      </w:r>
      <w:proofErr w:type="spellStart"/>
      <w:r>
        <w:t>SCell</w:t>
      </w:r>
      <w:proofErr w:type="spellEnd"/>
      <w:r>
        <w:t>,</w:t>
      </w:r>
      <w:r w:rsidRPr="006D2D97">
        <w:t xml:space="preserve"> RACH on the </w:t>
      </w:r>
      <w:proofErr w:type="spellStart"/>
      <w:r w:rsidRPr="006D2D97">
        <w:t>SCell</w:t>
      </w:r>
      <w:proofErr w:type="spellEnd"/>
      <w:r>
        <w:t>, etc.</w:t>
      </w:r>
      <w:r w:rsidR="00036D89">
        <w:t xml:space="preserve"> </w:t>
      </w:r>
      <w:r w:rsidR="00036D89">
        <w:rPr>
          <w:rFonts w:eastAsiaTheme="minorEastAsia"/>
          <w:lang w:eastAsia="zh-CN"/>
        </w:rPr>
        <w:t>from the perspective of power consumption</w:t>
      </w:r>
      <w:r w:rsidR="003F465A">
        <w:rPr>
          <w:rFonts w:eastAsiaTheme="minorEastAsia"/>
          <w:lang w:eastAsia="zh-CN"/>
        </w:rPr>
        <w:t xml:space="preserve">, </w:t>
      </w:r>
      <w:bookmarkStart w:id="10" w:name="_Hlk20744359"/>
      <w:r w:rsidR="0044634E">
        <w:rPr>
          <w:rFonts w:eastAsiaTheme="minorEastAsia"/>
          <w:lang w:eastAsia="zh-CN"/>
        </w:rPr>
        <w:t xml:space="preserve">at least </w:t>
      </w:r>
      <w:r w:rsidR="003F465A">
        <w:rPr>
          <w:rFonts w:eastAsiaTheme="minorEastAsia"/>
          <w:lang w:eastAsia="zh-CN"/>
        </w:rPr>
        <w:t>the behavior in LTE Dormant State</w:t>
      </w:r>
      <w:bookmarkEnd w:id="10"/>
      <w:r w:rsidR="003F465A">
        <w:rPr>
          <w:rFonts w:eastAsiaTheme="minorEastAsia"/>
          <w:lang w:eastAsia="zh-CN"/>
        </w:rPr>
        <w:t xml:space="preserve"> can be reused in NR dormancy</w:t>
      </w:r>
      <w:r w:rsidR="0044634E">
        <w:rPr>
          <w:rFonts w:eastAsiaTheme="minorEastAsia"/>
          <w:lang w:eastAsia="zh-CN"/>
        </w:rPr>
        <w:t xml:space="preserve"> to reduce </w:t>
      </w:r>
      <w:r w:rsidR="0044634E" w:rsidRPr="0044634E">
        <w:rPr>
          <w:rFonts w:eastAsiaTheme="minorEastAsia"/>
          <w:lang w:eastAsia="zh-CN"/>
        </w:rPr>
        <w:t xml:space="preserve">the latency of a UE from ‘dormancy’ </w:t>
      </w:r>
      <w:proofErr w:type="spellStart"/>
      <w:r w:rsidR="0044634E" w:rsidRPr="0044634E">
        <w:rPr>
          <w:rFonts w:eastAsiaTheme="minorEastAsia"/>
          <w:lang w:eastAsia="zh-CN"/>
        </w:rPr>
        <w:t>behaviour</w:t>
      </w:r>
      <w:proofErr w:type="spellEnd"/>
      <w:r w:rsidR="0044634E" w:rsidRPr="0044634E">
        <w:rPr>
          <w:rFonts w:eastAsiaTheme="minorEastAsia"/>
          <w:lang w:eastAsia="zh-CN"/>
        </w:rPr>
        <w:t xml:space="preserve"> to normal data transfer</w:t>
      </w:r>
      <w:r w:rsidR="003F465A">
        <w:rPr>
          <w:rFonts w:eastAsiaTheme="minorEastAsia"/>
          <w:lang w:eastAsia="zh-CN"/>
        </w:rPr>
        <w:t>.</w:t>
      </w:r>
    </w:p>
    <w:p w14:paraId="156EC805" w14:textId="1C0936E4" w:rsidR="00AB66AA" w:rsidRDefault="003F465A" w:rsidP="003F465A">
      <w:pPr>
        <w:pStyle w:val="a0"/>
        <w:spacing w:before="120"/>
        <w:rPr>
          <w:rFonts w:eastAsia="宋体"/>
          <w:b/>
          <w:lang w:eastAsia="zh-CN"/>
        </w:rPr>
      </w:pPr>
      <w:r w:rsidRPr="00B1341C">
        <w:rPr>
          <w:rFonts w:eastAsia="宋体"/>
          <w:b/>
          <w:lang w:eastAsia="zh-CN"/>
        </w:rPr>
        <w:t>Proposal 1:</w:t>
      </w:r>
      <w:r>
        <w:rPr>
          <w:rFonts w:eastAsia="宋体"/>
          <w:b/>
          <w:lang w:eastAsia="zh-CN"/>
        </w:rPr>
        <w:t xml:space="preserve"> </w:t>
      </w:r>
      <w:r w:rsidR="00676906">
        <w:rPr>
          <w:rFonts w:eastAsia="宋体"/>
          <w:b/>
          <w:lang w:eastAsia="zh-CN"/>
        </w:rPr>
        <w:t xml:space="preserve">Reuse </w:t>
      </w:r>
      <w:r w:rsidR="00676906" w:rsidRPr="000B15AB">
        <w:rPr>
          <w:rFonts w:eastAsia="宋体"/>
          <w:b/>
          <w:lang w:eastAsia="zh-CN"/>
        </w:rPr>
        <w:t xml:space="preserve">the behavior in </w:t>
      </w:r>
      <w:r w:rsidR="00676906">
        <w:rPr>
          <w:rFonts w:eastAsia="宋体"/>
          <w:b/>
          <w:lang w:eastAsia="zh-CN"/>
        </w:rPr>
        <w:t xml:space="preserve">LTE </w:t>
      </w:r>
      <w:r w:rsidR="00676906" w:rsidRPr="000B15AB">
        <w:rPr>
          <w:rFonts w:eastAsia="宋体"/>
          <w:b/>
          <w:lang w:eastAsia="zh-CN"/>
        </w:rPr>
        <w:t>Dormant State</w:t>
      </w:r>
      <w:r w:rsidR="00676906">
        <w:rPr>
          <w:rFonts w:eastAsia="宋体"/>
          <w:b/>
          <w:lang w:eastAsia="zh-CN"/>
        </w:rPr>
        <w:t xml:space="preserve"> for the case of no</w:t>
      </w:r>
      <w:r w:rsidR="00676906" w:rsidRPr="003712EB">
        <w:rPr>
          <w:rFonts w:eastAsia="宋体"/>
          <w:b/>
          <w:lang w:eastAsia="zh-CN"/>
        </w:rPr>
        <w:t xml:space="preserve"> PDCCH monitoring on activated </w:t>
      </w:r>
      <w:proofErr w:type="spellStart"/>
      <w:r w:rsidR="00676906" w:rsidRPr="003712EB">
        <w:rPr>
          <w:rFonts w:eastAsia="宋体"/>
          <w:b/>
          <w:lang w:eastAsia="zh-CN"/>
        </w:rPr>
        <w:t>SCell</w:t>
      </w:r>
      <w:proofErr w:type="spellEnd"/>
      <w:r w:rsidR="00676906">
        <w:rPr>
          <w:rFonts w:eastAsia="宋体"/>
          <w:b/>
          <w:lang w:eastAsia="zh-CN"/>
        </w:rPr>
        <w:t>.</w:t>
      </w:r>
      <w:r w:rsidR="007B4C4A">
        <w:rPr>
          <w:rFonts w:eastAsia="宋体"/>
          <w:b/>
          <w:lang w:eastAsia="zh-CN"/>
        </w:rPr>
        <w:t xml:space="preserve"> </w:t>
      </w:r>
    </w:p>
    <w:p w14:paraId="3B26C6CA" w14:textId="2ACAF96E" w:rsidR="001F006D" w:rsidRDefault="00A017B6" w:rsidP="003F465A">
      <w:pPr>
        <w:pStyle w:val="a0"/>
        <w:spacing w:before="120"/>
        <w:rPr>
          <w:rFonts w:eastAsia="宋体"/>
          <w:b/>
          <w:lang w:eastAsia="zh-CN"/>
        </w:rPr>
      </w:pPr>
      <w:r>
        <w:rPr>
          <w:rFonts w:eastAsia="宋体"/>
          <w:b/>
          <w:lang w:eastAsia="zh-CN"/>
        </w:rPr>
        <w:t>The behavior in NR dormancy</w:t>
      </w:r>
      <w:r w:rsidR="00597766">
        <w:rPr>
          <w:rFonts w:eastAsia="宋体" w:hint="eastAsia"/>
          <w:b/>
          <w:lang w:eastAsia="zh-CN"/>
        </w:rPr>
        <w:t>（</w:t>
      </w:r>
      <w:r w:rsidR="00597766" w:rsidRPr="00036D89">
        <w:rPr>
          <w:rFonts w:eastAsia="宋体"/>
          <w:b/>
          <w:sz w:val="22"/>
          <w:szCs w:val="22"/>
          <w:lang w:eastAsia="zh-CN"/>
        </w:rPr>
        <w:t xml:space="preserve">no PDCCH monitoring on activated </w:t>
      </w:r>
      <w:proofErr w:type="spellStart"/>
      <w:r w:rsidR="00597766" w:rsidRPr="00036D89">
        <w:rPr>
          <w:rFonts w:eastAsia="宋体"/>
          <w:b/>
          <w:sz w:val="22"/>
          <w:szCs w:val="22"/>
          <w:lang w:eastAsia="zh-CN"/>
        </w:rPr>
        <w:t>S</w:t>
      </w:r>
      <w:r w:rsidR="00597766">
        <w:rPr>
          <w:rFonts w:eastAsia="宋体"/>
          <w:b/>
          <w:sz w:val="22"/>
          <w:szCs w:val="22"/>
          <w:lang w:eastAsia="zh-CN"/>
        </w:rPr>
        <w:t>C</w:t>
      </w:r>
      <w:r w:rsidR="00597766" w:rsidRPr="00036D89">
        <w:rPr>
          <w:rFonts w:eastAsia="宋体"/>
          <w:b/>
          <w:sz w:val="22"/>
          <w:szCs w:val="22"/>
          <w:lang w:eastAsia="zh-CN"/>
        </w:rPr>
        <w:t>ell</w:t>
      </w:r>
      <w:proofErr w:type="spellEnd"/>
      <w:r w:rsidR="00597766">
        <w:rPr>
          <w:rFonts w:eastAsia="宋体" w:hint="eastAsia"/>
          <w:b/>
          <w:lang w:eastAsia="zh-CN"/>
        </w:rPr>
        <w:t>）</w:t>
      </w:r>
      <w:r>
        <w:rPr>
          <w:rFonts w:eastAsia="宋体"/>
          <w:b/>
          <w:lang w:eastAsia="zh-CN"/>
        </w:rPr>
        <w:t xml:space="preserve"> </w:t>
      </w:r>
      <w:r w:rsidR="002753FB">
        <w:rPr>
          <w:rFonts w:eastAsia="宋体" w:hint="eastAsia"/>
          <w:b/>
          <w:lang w:eastAsia="zh-CN"/>
        </w:rPr>
        <w:t>inclu</w:t>
      </w:r>
      <w:r w:rsidR="002753FB">
        <w:rPr>
          <w:rFonts w:eastAsia="宋体"/>
          <w:b/>
          <w:lang w:eastAsia="zh-CN"/>
        </w:rPr>
        <w:t>des</w:t>
      </w:r>
      <w:r>
        <w:rPr>
          <w:rFonts w:eastAsia="宋体"/>
          <w:b/>
          <w:lang w:eastAsia="zh-CN"/>
        </w:rPr>
        <w:t>:</w:t>
      </w:r>
    </w:p>
    <w:p w14:paraId="3DB13ADF" w14:textId="77777777" w:rsidR="00A017B6" w:rsidRPr="00A017B6" w:rsidRDefault="00A017B6" w:rsidP="00A017B6">
      <w:pPr>
        <w:pStyle w:val="B2"/>
        <w:rPr>
          <w:b/>
        </w:rPr>
      </w:pPr>
      <w:r w:rsidRPr="00A017B6">
        <w:rPr>
          <w:b/>
        </w:rPr>
        <w:t>-</w:t>
      </w:r>
      <w:r w:rsidRPr="00A017B6">
        <w:rPr>
          <w:b/>
        </w:rPr>
        <w:tab/>
        <w:t xml:space="preserve">not transmit SRS on the </w:t>
      </w:r>
      <w:proofErr w:type="spellStart"/>
      <w:r w:rsidRPr="00A017B6">
        <w:rPr>
          <w:b/>
        </w:rPr>
        <w:t>SCell</w:t>
      </w:r>
      <w:proofErr w:type="spellEnd"/>
      <w:r w:rsidRPr="00A017B6">
        <w:rPr>
          <w:b/>
        </w:rPr>
        <w:t>;</w:t>
      </w:r>
    </w:p>
    <w:p w14:paraId="532C482A" w14:textId="77777777" w:rsidR="00A017B6" w:rsidRPr="00A017B6" w:rsidRDefault="00A017B6" w:rsidP="00A017B6">
      <w:pPr>
        <w:pStyle w:val="B2"/>
        <w:rPr>
          <w:b/>
        </w:rPr>
      </w:pPr>
      <w:r w:rsidRPr="00A017B6">
        <w:rPr>
          <w:b/>
        </w:rPr>
        <w:t>-</w:t>
      </w:r>
      <w:r w:rsidRPr="00A017B6">
        <w:rPr>
          <w:b/>
        </w:rPr>
        <w:tab/>
        <w:t xml:space="preserve">report CQI/PMI/RI/PTI/CRI for the </w:t>
      </w:r>
      <w:proofErr w:type="spellStart"/>
      <w:r w:rsidRPr="00A017B6">
        <w:rPr>
          <w:b/>
        </w:rPr>
        <w:t>SCell</w:t>
      </w:r>
      <w:proofErr w:type="spellEnd"/>
      <w:r w:rsidRPr="00A017B6">
        <w:rPr>
          <w:b/>
        </w:rPr>
        <w:t xml:space="preserve"> according to the periodicity indicated by </w:t>
      </w:r>
      <w:r w:rsidRPr="00A017B6">
        <w:rPr>
          <w:b/>
          <w:i/>
        </w:rPr>
        <w:t>cqi-ReportPeriodic-SCell-r15</w:t>
      </w:r>
      <w:r w:rsidRPr="00A017B6">
        <w:rPr>
          <w:b/>
        </w:rPr>
        <w:t>;</w:t>
      </w:r>
    </w:p>
    <w:p w14:paraId="64D95437" w14:textId="77777777" w:rsidR="00A017B6" w:rsidRPr="00A017B6" w:rsidRDefault="00A017B6" w:rsidP="00A017B6">
      <w:pPr>
        <w:pStyle w:val="B2"/>
        <w:rPr>
          <w:b/>
        </w:rPr>
      </w:pPr>
      <w:r w:rsidRPr="00A017B6">
        <w:rPr>
          <w:b/>
        </w:rPr>
        <w:t>-</w:t>
      </w:r>
      <w:r w:rsidRPr="00A017B6">
        <w:rPr>
          <w:b/>
        </w:rPr>
        <w:tab/>
        <w:t xml:space="preserve">not transmit on UL-SCH on the </w:t>
      </w:r>
      <w:proofErr w:type="spellStart"/>
      <w:r w:rsidRPr="00A017B6">
        <w:rPr>
          <w:b/>
        </w:rPr>
        <w:t>SCell</w:t>
      </w:r>
      <w:proofErr w:type="spellEnd"/>
      <w:r w:rsidRPr="00A017B6">
        <w:rPr>
          <w:b/>
        </w:rPr>
        <w:t>;</w:t>
      </w:r>
    </w:p>
    <w:p w14:paraId="00809D79" w14:textId="77777777" w:rsidR="00A017B6" w:rsidRPr="00A017B6" w:rsidRDefault="00A017B6" w:rsidP="00A017B6">
      <w:pPr>
        <w:pStyle w:val="B2"/>
        <w:rPr>
          <w:b/>
        </w:rPr>
      </w:pPr>
      <w:r w:rsidRPr="00A017B6">
        <w:rPr>
          <w:b/>
        </w:rPr>
        <w:t>-</w:t>
      </w:r>
      <w:r w:rsidRPr="00A017B6">
        <w:rPr>
          <w:b/>
        </w:rPr>
        <w:tab/>
        <w:t xml:space="preserve">not transmit on RACH on the </w:t>
      </w:r>
      <w:proofErr w:type="spellStart"/>
      <w:r w:rsidRPr="00A017B6">
        <w:rPr>
          <w:b/>
        </w:rPr>
        <w:t>SCell</w:t>
      </w:r>
      <w:proofErr w:type="spellEnd"/>
      <w:r w:rsidRPr="00A017B6">
        <w:rPr>
          <w:b/>
        </w:rPr>
        <w:t>;</w:t>
      </w:r>
    </w:p>
    <w:p w14:paraId="6125D61D" w14:textId="77777777" w:rsidR="00A017B6" w:rsidRPr="00A017B6" w:rsidRDefault="00A017B6" w:rsidP="00A017B6">
      <w:pPr>
        <w:pStyle w:val="B2"/>
        <w:rPr>
          <w:b/>
        </w:rPr>
      </w:pPr>
      <w:r w:rsidRPr="00A017B6">
        <w:rPr>
          <w:b/>
        </w:rPr>
        <w:t>-</w:t>
      </w:r>
      <w:r w:rsidRPr="00A017B6">
        <w:rPr>
          <w:b/>
        </w:rPr>
        <w:tab/>
        <w:t xml:space="preserve">not monitor the PDCCH on the </w:t>
      </w:r>
      <w:proofErr w:type="spellStart"/>
      <w:r w:rsidRPr="00A017B6">
        <w:rPr>
          <w:b/>
        </w:rPr>
        <w:t>SCell</w:t>
      </w:r>
      <w:proofErr w:type="spellEnd"/>
      <w:r w:rsidRPr="00A017B6">
        <w:rPr>
          <w:b/>
        </w:rPr>
        <w:t>;</w:t>
      </w:r>
    </w:p>
    <w:p w14:paraId="2AE3ACC2" w14:textId="611146A0" w:rsidR="00A017B6" w:rsidRPr="00A017B6" w:rsidRDefault="00A017B6" w:rsidP="00A017B6">
      <w:pPr>
        <w:pStyle w:val="B2"/>
        <w:rPr>
          <w:rFonts w:eastAsia="宋体"/>
          <w:b/>
          <w:lang w:val="en-US" w:eastAsia="zh-CN"/>
        </w:rPr>
      </w:pPr>
      <w:r w:rsidRPr="00A017B6">
        <w:rPr>
          <w:b/>
        </w:rPr>
        <w:t>-</w:t>
      </w:r>
      <w:r w:rsidRPr="00A017B6">
        <w:rPr>
          <w:b/>
        </w:rPr>
        <w:tab/>
        <w:t xml:space="preserve">not transmit PUCCH on the </w:t>
      </w:r>
      <w:proofErr w:type="spellStart"/>
      <w:r w:rsidRPr="00A017B6">
        <w:rPr>
          <w:b/>
        </w:rPr>
        <w:t>SCell</w:t>
      </w:r>
      <w:proofErr w:type="spellEnd"/>
      <w:r w:rsidRPr="00A017B6">
        <w:rPr>
          <w:b/>
        </w:rPr>
        <w:t>.</w:t>
      </w:r>
    </w:p>
    <w:p w14:paraId="55FC14C6" w14:textId="2088309F" w:rsidR="00AB66AA" w:rsidRPr="003E3849" w:rsidRDefault="00853B5D" w:rsidP="003F465A">
      <w:pPr>
        <w:pStyle w:val="a0"/>
        <w:spacing w:before="120"/>
        <w:rPr>
          <w:rFonts w:eastAsia="宋体"/>
          <w:b/>
          <w:sz w:val="22"/>
          <w:szCs w:val="22"/>
          <w:lang w:eastAsia="zh-CN"/>
        </w:rPr>
      </w:pPr>
      <w:r w:rsidRPr="0065447F">
        <w:rPr>
          <w:rFonts w:eastAsia="宋体"/>
          <w:b/>
          <w:sz w:val="22"/>
          <w:szCs w:val="22"/>
          <w:lang w:eastAsia="zh-CN"/>
        </w:rPr>
        <w:t xml:space="preserve">Case </w:t>
      </w:r>
      <w:r>
        <w:rPr>
          <w:rFonts w:eastAsia="宋体"/>
          <w:b/>
          <w:sz w:val="22"/>
          <w:szCs w:val="22"/>
          <w:lang w:eastAsia="zh-CN"/>
        </w:rPr>
        <w:t>2</w:t>
      </w:r>
      <w:r w:rsidRPr="0065447F">
        <w:rPr>
          <w:rFonts w:eastAsia="宋体"/>
          <w:b/>
          <w:sz w:val="22"/>
          <w:szCs w:val="22"/>
          <w:lang w:eastAsia="zh-CN"/>
        </w:rPr>
        <w:t>:</w:t>
      </w:r>
      <w:r w:rsidRPr="003E3849">
        <w:rPr>
          <w:rFonts w:eastAsia="宋体"/>
          <w:b/>
          <w:sz w:val="22"/>
          <w:szCs w:val="22"/>
          <w:lang w:eastAsia="zh-CN"/>
        </w:rPr>
        <w:t xml:space="preserve"> sparse PDCCH monitoring on activated </w:t>
      </w:r>
      <w:proofErr w:type="spellStart"/>
      <w:r w:rsidRPr="003E3849">
        <w:rPr>
          <w:rFonts w:eastAsia="宋体"/>
          <w:b/>
          <w:sz w:val="22"/>
          <w:szCs w:val="22"/>
          <w:lang w:eastAsia="zh-CN"/>
        </w:rPr>
        <w:t>S</w:t>
      </w:r>
      <w:r w:rsidR="00E77F82" w:rsidRPr="003E3849">
        <w:rPr>
          <w:rFonts w:eastAsia="宋体"/>
          <w:b/>
          <w:sz w:val="22"/>
          <w:szCs w:val="22"/>
          <w:lang w:eastAsia="zh-CN"/>
        </w:rPr>
        <w:t>C</w:t>
      </w:r>
      <w:r w:rsidRPr="003E3849">
        <w:rPr>
          <w:rFonts w:eastAsia="宋体"/>
          <w:b/>
          <w:sz w:val="22"/>
          <w:szCs w:val="22"/>
          <w:lang w:eastAsia="zh-CN"/>
        </w:rPr>
        <w:t>ell</w:t>
      </w:r>
      <w:proofErr w:type="spellEnd"/>
      <w:r w:rsidRPr="003E3849">
        <w:rPr>
          <w:rFonts w:eastAsia="宋体"/>
          <w:b/>
          <w:sz w:val="22"/>
          <w:szCs w:val="22"/>
          <w:lang w:eastAsia="zh-CN"/>
        </w:rPr>
        <w:t xml:space="preserve"> while maintaining CSI measurements/reporting</w:t>
      </w:r>
    </w:p>
    <w:p w14:paraId="42B5C92B" w14:textId="4765BD34" w:rsidR="00AB66AA" w:rsidRPr="00E77F82" w:rsidRDefault="00E77F82" w:rsidP="003F465A">
      <w:pPr>
        <w:pStyle w:val="a0"/>
        <w:spacing w:before="120"/>
        <w:rPr>
          <w:rFonts w:eastAsiaTheme="minorEastAsia"/>
          <w:lang w:eastAsia="zh-CN"/>
        </w:rPr>
      </w:pPr>
      <w:r w:rsidRPr="00E77F82">
        <w:rPr>
          <w:rFonts w:eastAsiaTheme="minorEastAsia"/>
          <w:lang w:eastAsia="zh-CN"/>
        </w:rPr>
        <w:t xml:space="preserve">Since </w:t>
      </w:r>
      <w:r>
        <w:rPr>
          <w:rFonts w:eastAsiaTheme="minorEastAsia"/>
          <w:lang w:eastAsia="zh-CN"/>
        </w:rPr>
        <w:t xml:space="preserve">the PDCCH monitoring on activated </w:t>
      </w:r>
      <w:proofErr w:type="spellStart"/>
      <w:r>
        <w:rPr>
          <w:rFonts w:eastAsiaTheme="minorEastAsia"/>
          <w:lang w:eastAsia="zh-CN"/>
        </w:rPr>
        <w:t>SCell</w:t>
      </w:r>
      <w:proofErr w:type="spellEnd"/>
      <w:r>
        <w:rPr>
          <w:rFonts w:eastAsiaTheme="minorEastAsia"/>
          <w:lang w:eastAsia="zh-CN"/>
        </w:rPr>
        <w:t xml:space="preserve"> is needed, the behavior in activated </w:t>
      </w:r>
      <w:proofErr w:type="spellStart"/>
      <w:r>
        <w:rPr>
          <w:rFonts w:eastAsiaTheme="minorEastAsia"/>
          <w:lang w:eastAsia="zh-CN"/>
        </w:rPr>
        <w:t>SCell</w:t>
      </w:r>
      <w:proofErr w:type="spellEnd"/>
      <w:r>
        <w:rPr>
          <w:rFonts w:eastAsiaTheme="minorEastAsia"/>
          <w:lang w:eastAsia="zh-CN"/>
        </w:rPr>
        <w:t xml:space="preserve"> can be referred</w:t>
      </w:r>
      <w:r w:rsidR="007B4C4A">
        <w:rPr>
          <w:rFonts w:eastAsiaTheme="minorEastAsia"/>
          <w:lang w:eastAsia="zh-CN"/>
        </w:rPr>
        <w:t xml:space="preserve"> to</w:t>
      </w:r>
      <w:r>
        <w:rPr>
          <w:rFonts w:eastAsiaTheme="minorEastAsia"/>
          <w:lang w:eastAsia="zh-CN"/>
        </w:rPr>
        <w:t>.</w:t>
      </w:r>
    </w:p>
    <w:p w14:paraId="78F3A6C9" w14:textId="34D1D3CF" w:rsidR="00FD239D" w:rsidRPr="007B4C4A" w:rsidRDefault="00FD239D" w:rsidP="003F465A">
      <w:pPr>
        <w:pStyle w:val="a0"/>
        <w:spacing w:before="120"/>
        <w:rPr>
          <w:rFonts w:eastAsia="宋体"/>
          <w:b/>
          <w:lang w:eastAsia="zh-CN"/>
        </w:rPr>
      </w:pPr>
      <w:bookmarkStart w:id="11" w:name="OLE_LINK1"/>
      <w:r w:rsidRPr="007379F5">
        <w:rPr>
          <w:rFonts w:eastAsiaTheme="minorEastAsia"/>
          <w:b/>
          <w:lang w:eastAsia="zh-CN"/>
        </w:rPr>
        <w:t>**************************************38.321***********************************************</w:t>
      </w:r>
      <w:bookmarkEnd w:id="11"/>
    </w:p>
    <w:p w14:paraId="7964C7E2" w14:textId="77777777" w:rsidR="00597460" w:rsidRPr="00B9580D" w:rsidRDefault="00597460" w:rsidP="00597460">
      <w:pPr>
        <w:rPr>
          <w:lang w:eastAsia="ko-KR"/>
        </w:rPr>
      </w:pPr>
      <w:r w:rsidRPr="00B9580D">
        <w:lastRenderedPageBreak/>
        <w:t xml:space="preserve">The </w:t>
      </w:r>
      <w:r w:rsidRPr="00B9580D">
        <w:rPr>
          <w:noProof/>
          <w:lang w:eastAsia="zh-CN"/>
        </w:rPr>
        <w:t>MAC entity</w:t>
      </w:r>
      <w:r w:rsidRPr="00B9580D">
        <w:t xml:space="preserve"> shall for each configured </w:t>
      </w:r>
      <w:proofErr w:type="spellStart"/>
      <w:r w:rsidRPr="00B9580D">
        <w:t>SCell</w:t>
      </w:r>
      <w:proofErr w:type="spellEnd"/>
      <w:r w:rsidRPr="00B9580D">
        <w:t>:</w:t>
      </w:r>
    </w:p>
    <w:p w14:paraId="2A551633" w14:textId="77777777" w:rsidR="00597460" w:rsidRPr="00B9580D" w:rsidRDefault="00597460" w:rsidP="00597460">
      <w:pPr>
        <w:pStyle w:val="B1"/>
      </w:pPr>
      <w:r w:rsidRPr="00B9580D">
        <w:rPr>
          <w:lang w:eastAsia="ko-KR"/>
        </w:rPr>
        <w:t>1&gt;</w:t>
      </w:r>
      <w:r w:rsidRPr="00B9580D">
        <w:tab/>
        <w:t xml:space="preserve">if an </w:t>
      </w:r>
      <w:proofErr w:type="spellStart"/>
      <w:r w:rsidRPr="00B9580D">
        <w:rPr>
          <w:lang w:eastAsia="ko-KR"/>
        </w:rPr>
        <w:t>SCell</w:t>
      </w:r>
      <w:proofErr w:type="spellEnd"/>
      <w:r w:rsidRPr="00B9580D">
        <w:rPr>
          <w:lang w:eastAsia="ko-KR"/>
        </w:rPr>
        <w:t xml:space="preserve"> </w:t>
      </w:r>
      <w:r w:rsidRPr="00B9580D">
        <w:t xml:space="preserve">Activation/Deactivation MAC </w:t>
      </w:r>
      <w:r w:rsidRPr="00B9580D">
        <w:rPr>
          <w:lang w:eastAsia="ko-KR"/>
        </w:rPr>
        <w:t>CE</w:t>
      </w:r>
      <w:r w:rsidRPr="00B9580D">
        <w:t xml:space="preserve"> </w:t>
      </w:r>
      <w:r w:rsidRPr="00B9580D">
        <w:rPr>
          <w:lang w:eastAsia="ko-KR"/>
        </w:rPr>
        <w:t xml:space="preserve">is received </w:t>
      </w:r>
      <w:r w:rsidRPr="00B9580D">
        <w:t xml:space="preserve">activating the </w:t>
      </w:r>
      <w:proofErr w:type="spellStart"/>
      <w:r w:rsidRPr="00B9580D">
        <w:t>SCell</w:t>
      </w:r>
      <w:proofErr w:type="spellEnd"/>
      <w:r w:rsidRPr="00B9580D">
        <w:t>:</w:t>
      </w:r>
    </w:p>
    <w:p w14:paraId="1D4167FD" w14:textId="77777777" w:rsidR="00597460" w:rsidRPr="00B9580D" w:rsidRDefault="00597460" w:rsidP="00597460">
      <w:pPr>
        <w:pStyle w:val="B2"/>
      </w:pPr>
      <w:r w:rsidRPr="00B9580D">
        <w:rPr>
          <w:lang w:eastAsia="ko-KR"/>
        </w:rPr>
        <w:t>2&gt;</w:t>
      </w:r>
      <w:r w:rsidRPr="00B9580D">
        <w:tab/>
        <w:t xml:space="preserve">activate the </w:t>
      </w:r>
      <w:proofErr w:type="spellStart"/>
      <w:r w:rsidRPr="00B9580D">
        <w:t>SCell</w:t>
      </w:r>
      <w:proofErr w:type="spellEnd"/>
      <w:r w:rsidRPr="00B9580D">
        <w:t xml:space="preserve"> according to the timing defined in TS 38.213 [6]; i.e. apply normal </w:t>
      </w:r>
      <w:proofErr w:type="spellStart"/>
      <w:r w:rsidRPr="00B9580D">
        <w:t>SCell</w:t>
      </w:r>
      <w:proofErr w:type="spellEnd"/>
      <w:r w:rsidRPr="00B9580D">
        <w:t xml:space="preserve"> operation including:</w:t>
      </w:r>
    </w:p>
    <w:p w14:paraId="713F16FF" w14:textId="77777777" w:rsidR="00597460" w:rsidRPr="00B9580D" w:rsidRDefault="00597460" w:rsidP="00597460">
      <w:pPr>
        <w:pStyle w:val="B3"/>
        <w:rPr>
          <w:lang w:eastAsia="ko-KR"/>
        </w:rPr>
      </w:pPr>
      <w:r w:rsidRPr="00B9580D">
        <w:rPr>
          <w:lang w:eastAsia="ko-KR"/>
        </w:rPr>
        <w:t>3&gt;</w:t>
      </w:r>
      <w:r w:rsidRPr="00B9580D">
        <w:rPr>
          <w:lang w:eastAsia="ko-KR"/>
        </w:rPr>
        <w:tab/>
        <w:t xml:space="preserve">SRS transmissions on the </w:t>
      </w:r>
      <w:proofErr w:type="spellStart"/>
      <w:r w:rsidRPr="00B9580D">
        <w:rPr>
          <w:lang w:eastAsia="ko-KR"/>
        </w:rPr>
        <w:t>SCell</w:t>
      </w:r>
      <w:proofErr w:type="spellEnd"/>
      <w:r w:rsidRPr="00B9580D">
        <w:rPr>
          <w:lang w:eastAsia="ko-KR"/>
        </w:rPr>
        <w:t>;</w:t>
      </w:r>
    </w:p>
    <w:p w14:paraId="1C62166C" w14:textId="77777777" w:rsidR="00597460" w:rsidRPr="00B9580D" w:rsidRDefault="00597460" w:rsidP="00597460">
      <w:pPr>
        <w:pStyle w:val="B3"/>
        <w:rPr>
          <w:lang w:eastAsia="ko-KR"/>
        </w:rPr>
      </w:pPr>
      <w:r w:rsidRPr="00B9580D">
        <w:rPr>
          <w:lang w:eastAsia="ko-KR"/>
        </w:rPr>
        <w:t>3&gt;</w:t>
      </w:r>
      <w:r w:rsidRPr="00B9580D">
        <w:rPr>
          <w:lang w:eastAsia="ko-KR"/>
        </w:rPr>
        <w:tab/>
        <w:t xml:space="preserve">CSI reporting for the </w:t>
      </w:r>
      <w:proofErr w:type="spellStart"/>
      <w:r w:rsidRPr="00B9580D">
        <w:rPr>
          <w:lang w:eastAsia="ko-KR"/>
        </w:rPr>
        <w:t>SCell</w:t>
      </w:r>
      <w:proofErr w:type="spellEnd"/>
      <w:r w:rsidRPr="00B9580D">
        <w:rPr>
          <w:lang w:eastAsia="ko-KR"/>
        </w:rPr>
        <w:t>;</w:t>
      </w:r>
    </w:p>
    <w:p w14:paraId="7A02E25B" w14:textId="77777777" w:rsidR="00597460" w:rsidRPr="00B9580D" w:rsidRDefault="00597460" w:rsidP="00597460">
      <w:pPr>
        <w:pStyle w:val="B3"/>
        <w:rPr>
          <w:lang w:eastAsia="ko-KR"/>
        </w:rPr>
      </w:pPr>
      <w:r w:rsidRPr="00B9580D">
        <w:rPr>
          <w:lang w:eastAsia="ko-KR"/>
        </w:rPr>
        <w:t>3&gt;</w:t>
      </w:r>
      <w:r w:rsidRPr="00B9580D">
        <w:rPr>
          <w:lang w:eastAsia="ko-KR"/>
        </w:rPr>
        <w:tab/>
        <w:t xml:space="preserve">PDCCH monitoring on the </w:t>
      </w:r>
      <w:proofErr w:type="spellStart"/>
      <w:r w:rsidRPr="00B9580D">
        <w:rPr>
          <w:lang w:eastAsia="ko-KR"/>
        </w:rPr>
        <w:t>SCell</w:t>
      </w:r>
      <w:proofErr w:type="spellEnd"/>
      <w:r w:rsidRPr="00B9580D">
        <w:rPr>
          <w:lang w:eastAsia="ko-KR"/>
        </w:rPr>
        <w:t>;</w:t>
      </w:r>
    </w:p>
    <w:p w14:paraId="5BB2B4F1" w14:textId="77777777" w:rsidR="00597460" w:rsidRPr="00B9580D" w:rsidRDefault="00597460" w:rsidP="00597460">
      <w:pPr>
        <w:pStyle w:val="B3"/>
        <w:rPr>
          <w:lang w:eastAsia="ko-KR"/>
        </w:rPr>
      </w:pPr>
      <w:r w:rsidRPr="00B9580D">
        <w:rPr>
          <w:lang w:eastAsia="ko-KR"/>
        </w:rPr>
        <w:t>3&gt;</w:t>
      </w:r>
      <w:r w:rsidRPr="00B9580D">
        <w:rPr>
          <w:lang w:eastAsia="ko-KR"/>
        </w:rPr>
        <w:tab/>
        <w:t xml:space="preserve">PDCCH monitoring for the </w:t>
      </w:r>
      <w:proofErr w:type="spellStart"/>
      <w:r w:rsidRPr="00B9580D">
        <w:rPr>
          <w:lang w:eastAsia="ko-KR"/>
        </w:rPr>
        <w:t>SCell</w:t>
      </w:r>
      <w:proofErr w:type="spellEnd"/>
      <w:r w:rsidRPr="00B9580D">
        <w:rPr>
          <w:lang w:eastAsia="ko-KR"/>
        </w:rPr>
        <w:t>;</w:t>
      </w:r>
    </w:p>
    <w:p w14:paraId="71D4735D" w14:textId="77777777" w:rsidR="00597460" w:rsidRPr="00B9580D" w:rsidRDefault="00597460" w:rsidP="00597460">
      <w:pPr>
        <w:pStyle w:val="B3"/>
        <w:rPr>
          <w:lang w:eastAsia="ko-KR"/>
        </w:rPr>
      </w:pPr>
      <w:r w:rsidRPr="00B9580D">
        <w:rPr>
          <w:lang w:eastAsia="ko-KR"/>
        </w:rPr>
        <w:t>3&gt;</w:t>
      </w:r>
      <w:r w:rsidRPr="00B9580D">
        <w:rPr>
          <w:lang w:eastAsia="ko-KR"/>
        </w:rPr>
        <w:tab/>
        <w:t xml:space="preserve">PUCCH transmissions on the </w:t>
      </w:r>
      <w:proofErr w:type="spellStart"/>
      <w:r w:rsidRPr="00B9580D">
        <w:rPr>
          <w:lang w:eastAsia="ko-KR"/>
        </w:rPr>
        <w:t>SCell</w:t>
      </w:r>
      <w:proofErr w:type="spellEnd"/>
      <w:r w:rsidRPr="00B9580D">
        <w:rPr>
          <w:lang w:eastAsia="ko-KR"/>
        </w:rPr>
        <w:t>, if configured.</w:t>
      </w:r>
    </w:p>
    <w:p w14:paraId="4B438C7D" w14:textId="6DE3E940" w:rsidR="00853B5D" w:rsidRPr="007B4C4A" w:rsidRDefault="00FD239D" w:rsidP="003F465A">
      <w:pPr>
        <w:pStyle w:val="a0"/>
        <w:spacing w:before="120"/>
        <w:rPr>
          <w:rFonts w:eastAsia="宋体"/>
          <w:b/>
          <w:lang w:val="en-GB" w:eastAsia="zh-CN"/>
        </w:rPr>
      </w:pPr>
      <w:r w:rsidRPr="000A3F55">
        <w:rPr>
          <w:rFonts w:eastAsiaTheme="minorEastAsia"/>
          <w:b/>
          <w:lang w:eastAsia="zh-CN"/>
        </w:rPr>
        <w:t>**************************************38.321***********************************************</w:t>
      </w:r>
    </w:p>
    <w:p w14:paraId="79717B49" w14:textId="2B167531" w:rsidR="00853B5D" w:rsidRPr="00E77F82" w:rsidRDefault="00E77F82" w:rsidP="003F465A">
      <w:pPr>
        <w:pStyle w:val="a0"/>
        <w:spacing w:before="120"/>
        <w:rPr>
          <w:rFonts w:eastAsiaTheme="minorEastAsia"/>
          <w:lang w:eastAsia="zh-CN"/>
        </w:rPr>
      </w:pPr>
      <w:r>
        <w:rPr>
          <w:rFonts w:eastAsiaTheme="minorEastAsia"/>
          <w:lang w:eastAsia="zh-CN"/>
        </w:rPr>
        <w:t xml:space="preserve">On another side, </w:t>
      </w:r>
      <w:r w:rsidR="00A1083F">
        <w:rPr>
          <w:rFonts w:eastAsiaTheme="minorEastAsia"/>
          <w:lang w:eastAsia="zh-CN"/>
        </w:rPr>
        <w:t>there may be some concern on the power consumption</w:t>
      </w:r>
      <w:r w:rsidR="00A1083F" w:rsidRPr="00A1083F">
        <w:rPr>
          <w:rFonts w:eastAsiaTheme="minorEastAsia"/>
          <w:lang w:eastAsia="zh-CN"/>
        </w:rPr>
        <w:t xml:space="preserve"> </w:t>
      </w:r>
      <w:r w:rsidR="00A1083F">
        <w:rPr>
          <w:rFonts w:eastAsiaTheme="minorEastAsia"/>
          <w:lang w:eastAsia="zh-CN"/>
        </w:rPr>
        <w:t xml:space="preserve">since the PDCCH is sparse. </w:t>
      </w:r>
      <w:r w:rsidR="00DF2D4D">
        <w:rPr>
          <w:rFonts w:eastAsiaTheme="minorEastAsia"/>
          <w:lang w:eastAsia="zh-CN"/>
        </w:rPr>
        <w:t>A</w:t>
      </w:r>
      <w:r w:rsidR="00A1083F">
        <w:rPr>
          <w:rFonts w:eastAsiaTheme="minorEastAsia"/>
          <w:lang w:eastAsia="zh-CN"/>
        </w:rPr>
        <w:t xml:space="preserve"> unified behavior </w:t>
      </w:r>
      <w:r w:rsidR="007B4C4A">
        <w:rPr>
          <w:rFonts w:eastAsiaTheme="minorEastAsia"/>
          <w:lang w:eastAsia="zh-CN"/>
        </w:rPr>
        <w:t xml:space="preserve">approach </w:t>
      </w:r>
      <w:r w:rsidR="00A1083F">
        <w:rPr>
          <w:rFonts w:eastAsiaTheme="minorEastAsia"/>
          <w:lang w:eastAsia="zh-CN"/>
        </w:rPr>
        <w:t>is simple f</w:t>
      </w:r>
      <w:r w:rsidR="005434C8">
        <w:rPr>
          <w:rFonts w:eastAsiaTheme="minorEastAsia"/>
          <w:lang w:eastAsia="zh-CN"/>
        </w:rPr>
        <w:t>rom</w:t>
      </w:r>
      <w:r w:rsidR="00A1083F">
        <w:rPr>
          <w:rFonts w:eastAsiaTheme="minorEastAsia"/>
          <w:lang w:eastAsia="zh-CN"/>
        </w:rPr>
        <w:t xml:space="preserve"> UE implementation</w:t>
      </w:r>
      <w:r w:rsidR="005434C8">
        <w:rPr>
          <w:rFonts w:eastAsiaTheme="minorEastAsia"/>
          <w:lang w:eastAsia="zh-CN"/>
        </w:rPr>
        <w:t xml:space="preserve"> point of view.</w:t>
      </w:r>
      <w:r w:rsidR="00A1083F">
        <w:rPr>
          <w:rFonts w:eastAsiaTheme="minorEastAsia"/>
          <w:lang w:eastAsia="zh-CN"/>
        </w:rPr>
        <w:t xml:space="preserve"> </w:t>
      </w:r>
      <w:r w:rsidR="005434C8">
        <w:rPr>
          <w:rFonts w:eastAsiaTheme="minorEastAsia"/>
          <w:lang w:eastAsia="zh-CN"/>
        </w:rPr>
        <w:t>Thus</w:t>
      </w:r>
      <w:r w:rsidR="00A1083F">
        <w:rPr>
          <w:rFonts w:eastAsiaTheme="minorEastAsia"/>
          <w:lang w:eastAsia="zh-CN"/>
        </w:rPr>
        <w:t xml:space="preserve">, </w:t>
      </w:r>
      <w:r w:rsidR="005434C8">
        <w:rPr>
          <w:rFonts w:eastAsiaTheme="minorEastAsia"/>
          <w:lang w:eastAsia="zh-CN"/>
        </w:rPr>
        <w:t>considering unified behavior approach seems to be a viable</w:t>
      </w:r>
      <w:r w:rsidR="00A1083F">
        <w:rPr>
          <w:rFonts w:eastAsiaTheme="minorEastAsia"/>
          <w:lang w:eastAsia="zh-CN"/>
        </w:rPr>
        <w:t xml:space="preserve"> compromise.</w:t>
      </w:r>
      <w:r w:rsidR="005434C8">
        <w:rPr>
          <w:rFonts w:eastAsiaTheme="minorEastAsia"/>
          <w:lang w:eastAsia="zh-CN"/>
        </w:rPr>
        <w:t xml:space="preserve"> Therefore,</w:t>
      </w:r>
    </w:p>
    <w:p w14:paraId="52F35D46" w14:textId="03B74F25" w:rsidR="00AB66AA" w:rsidRDefault="00853B5D" w:rsidP="003F465A">
      <w:pPr>
        <w:pStyle w:val="a0"/>
        <w:spacing w:before="120"/>
        <w:rPr>
          <w:rFonts w:eastAsia="宋体"/>
          <w:b/>
          <w:lang w:eastAsia="zh-CN"/>
        </w:rPr>
      </w:pPr>
      <w:r w:rsidRPr="00347979">
        <w:rPr>
          <w:rFonts w:eastAsia="宋体"/>
          <w:b/>
          <w:lang w:eastAsia="zh-CN"/>
        </w:rPr>
        <w:t>Proposal 2</w:t>
      </w:r>
      <w:r w:rsidRPr="00347979">
        <w:rPr>
          <w:rFonts w:eastAsia="宋体" w:hint="eastAsia"/>
          <w:b/>
          <w:lang w:eastAsia="zh-CN"/>
        </w:rPr>
        <w:t>：</w:t>
      </w:r>
      <w:r w:rsidRPr="00347979">
        <w:rPr>
          <w:rFonts w:eastAsia="宋体"/>
          <w:b/>
          <w:lang w:eastAsia="zh-CN"/>
        </w:rPr>
        <w:t xml:space="preserve"> </w:t>
      </w:r>
      <w:r w:rsidR="003712EB">
        <w:rPr>
          <w:rFonts w:eastAsia="宋体"/>
          <w:b/>
          <w:lang w:eastAsia="zh-CN"/>
        </w:rPr>
        <w:t xml:space="preserve">Reuse </w:t>
      </w:r>
      <w:r w:rsidR="003712EB" w:rsidRPr="000B15AB">
        <w:rPr>
          <w:rFonts w:eastAsia="宋体"/>
          <w:b/>
          <w:lang w:eastAsia="zh-CN"/>
        </w:rPr>
        <w:t xml:space="preserve">the behavior in </w:t>
      </w:r>
      <w:r w:rsidR="003712EB">
        <w:rPr>
          <w:rFonts w:eastAsia="宋体"/>
          <w:b/>
          <w:lang w:eastAsia="zh-CN"/>
        </w:rPr>
        <w:t>NR activated</w:t>
      </w:r>
      <w:r w:rsidR="003712EB" w:rsidRPr="000B15AB">
        <w:rPr>
          <w:rFonts w:eastAsia="宋体"/>
          <w:b/>
          <w:lang w:eastAsia="zh-CN"/>
        </w:rPr>
        <w:t xml:space="preserve"> State</w:t>
      </w:r>
      <w:r w:rsidR="003712EB">
        <w:rPr>
          <w:rFonts w:eastAsia="宋体"/>
          <w:b/>
          <w:lang w:eastAsia="zh-CN"/>
        </w:rPr>
        <w:t xml:space="preserve"> for the case of </w:t>
      </w:r>
      <w:r w:rsidR="003712EB" w:rsidRPr="003712EB">
        <w:rPr>
          <w:rFonts w:eastAsia="宋体"/>
          <w:b/>
          <w:lang w:eastAsia="zh-CN"/>
        </w:rPr>
        <w:t xml:space="preserve">sparse PDCCH monitoring on activated </w:t>
      </w:r>
      <w:proofErr w:type="spellStart"/>
      <w:r w:rsidR="003712EB" w:rsidRPr="003712EB">
        <w:rPr>
          <w:rFonts w:eastAsia="宋体"/>
          <w:b/>
          <w:lang w:eastAsia="zh-CN"/>
        </w:rPr>
        <w:t>SCell</w:t>
      </w:r>
      <w:proofErr w:type="spellEnd"/>
      <w:r w:rsidR="003712EB">
        <w:rPr>
          <w:rFonts w:eastAsia="宋体"/>
          <w:b/>
          <w:lang w:eastAsia="zh-CN"/>
        </w:rPr>
        <w:t>.</w:t>
      </w:r>
    </w:p>
    <w:p w14:paraId="432423FE" w14:textId="4FDD3B09" w:rsidR="00597766" w:rsidRDefault="00597766" w:rsidP="00597766">
      <w:pPr>
        <w:pStyle w:val="a0"/>
        <w:spacing w:before="120"/>
        <w:rPr>
          <w:rFonts w:eastAsia="宋体"/>
          <w:b/>
          <w:lang w:eastAsia="zh-CN"/>
        </w:rPr>
      </w:pPr>
      <w:r>
        <w:rPr>
          <w:rFonts w:eastAsia="宋体"/>
          <w:b/>
          <w:lang w:eastAsia="zh-CN"/>
        </w:rPr>
        <w:t>The behavior in NR dormancy</w:t>
      </w:r>
      <w:r>
        <w:rPr>
          <w:rFonts w:eastAsia="宋体" w:hint="eastAsia"/>
          <w:b/>
          <w:lang w:eastAsia="zh-CN"/>
        </w:rPr>
        <w:t>（</w:t>
      </w:r>
      <w:r w:rsidRPr="003E3849">
        <w:rPr>
          <w:rFonts w:eastAsia="宋体"/>
          <w:b/>
          <w:sz w:val="22"/>
          <w:szCs w:val="22"/>
          <w:lang w:eastAsia="zh-CN"/>
        </w:rPr>
        <w:t>sparse</w:t>
      </w:r>
      <w:r w:rsidRPr="00036D89">
        <w:rPr>
          <w:rFonts w:eastAsia="宋体"/>
          <w:b/>
          <w:sz w:val="22"/>
          <w:szCs w:val="22"/>
          <w:lang w:eastAsia="zh-CN"/>
        </w:rPr>
        <w:t xml:space="preserve"> PDCCH monitoring on activated </w:t>
      </w:r>
      <w:proofErr w:type="spellStart"/>
      <w:r w:rsidRPr="00036D89">
        <w:rPr>
          <w:rFonts w:eastAsia="宋体"/>
          <w:b/>
          <w:sz w:val="22"/>
          <w:szCs w:val="22"/>
          <w:lang w:eastAsia="zh-CN"/>
        </w:rPr>
        <w:t>S</w:t>
      </w:r>
      <w:r>
        <w:rPr>
          <w:rFonts w:eastAsia="宋体"/>
          <w:b/>
          <w:sz w:val="22"/>
          <w:szCs w:val="22"/>
          <w:lang w:eastAsia="zh-CN"/>
        </w:rPr>
        <w:t>C</w:t>
      </w:r>
      <w:r w:rsidRPr="00036D89">
        <w:rPr>
          <w:rFonts w:eastAsia="宋体"/>
          <w:b/>
          <w:sz w:val="22"/>
          <w:szCs w:val="22"/>
          <w:lang w:eastAsia="zh-CN"/>
        </w:rPr>
        <w:t>ell</w:t>
      </w:r>
      <w:proofErr w:type="spellEnd"/>
      <w:r>
        <w:rPr>
          <w:rFonts w:eastAsia="宋体" w:hint="eastAsia"/>
          <w:b/>
          <w:lang w:eastAsia="zh-CN"/>
        </w:rPr>
        <w:t>）</w:t>
      </w:r>
      <w:r>
        <w:rPr>
          <w:rFonts w:eastAsia="宋体"/>
          <w:b/>
          <w:lang w:eastAsia="zh-CN"/>
        </w:rPr>
        <w:t xml:space="preserve"> </w:t>
      </w:r>
      <w:r w:rsidR="002753FB">
        <w:rPr>
          <w:rFonts w:eastAsia="宋体" w:hint="eastAsia"/>
          <w:b/>
          <w:lang w:eastAsia="zh-CN"/>
        </w:rPr>
        <w:t>inclu</w:t>
      </w:r>
      <w:r w:rsidR="002753FB">
        <w:rPr>
          <w:rFonts w:eastAsia="宋体"/>
          <w:b/>
          <w:lang w:eastAsia="zh-CN"/>
        </w:rPr>
        <w:t>des</w:t>
      </w:r>
      <w:r>
        <w:rPr>
          <w:rFonts w:eastAsia="宋体"/>
          <w:b/>
          <w:lang w:eastAsia="zh-CN"/>
        </w:rPr>
        <w:t>:</w:t>
      </w:r>
    </w:p>
    <w:p w14:paraId="6BA1964B" w14:textId="2201636D" w:rsidR="002753FB" w:rsidRPr="002753FB" w:rsidRDefault="002753FB" w:rsidP="00382B53">
      <w:pPr>
        <w:pStyle w:val="B2"/>
        <w:rPr>
          <w:b/>
        </w:rPr>
      </w:pPr>
      <w:r w:rsidRPr="00A017B6">
        <w:rPr>
          <w:b/>
        </w:rPr>
        <w:t>-</w:t>
      </w:r>
      <w:r w:rsidRPr="00A017B6">
        <w:rPr>
          <w:b/>
        </w:rPr>
        <w:tab/>
      </w:r>
      <w:r w:rsidRPr="002753FB">
        <w:rPr>
          <w:b/>
        </w:rPr>
        <w:t xml:space="preserve">SRS transmissions on the </w:t>
      </w:r>
      <w:proofErr w:type="spellStart"/>
      <w:r w:rsidRPr="002753FB">
        <w:rPr>
          <w:b/>
        </w:rPr>
        <w:t>SCell</w:t>
      </w:r>
      <w:proofErr w:type="spellEnd"/>
      <w:r w:rsidRPr="002753FB">
        <w:rPr>
          <w:b/>
        </w:rPr>
        <w:t>;</w:t>
      </w:r>
    </w:p>
    <w:p w14:paraId="310FB5C1" w14:textId="5C4D517C" w:rsidR="002753FB" w:rsidRPr="002753FB" w:rsidRDefault="002753FB" w:rsidP="00382B53">
      <w:pPr>
        <w:pStyle w:val="B2"/>
        <w:rPr>
          <w:b/>
        </w:rPr>
      </w:pPr>
      <w:r w:rsidRPr="00A017B6">
        <w:rPr>
          <w:b/>
        </w:rPr>
        <w:t>-</w:t>
      </w:r>
      <w:r w:rsidRPr="00A017B6">
        <w:rPr>
          <w:b/>
        </w:rPr>
        <w:tab/>
      </w:r>
      <w:r w:rsidRPr="002753FB">
        <w:rPr>
          <w:b/>
        </w:rPr>
        <w:t xml:space="preserve">CSI reporting for the </w:t>
      </w:r>
      <w:proofErr w:type="spellStart"/>
      <w:r w:rsidRPr="002753FB">
        <w:rPr>
          <w:b/>
        </w:rPr>
        <w:t>SCell</w:t>
      </w:r>
      <w:proofErr w:type="spellEnd"/>
      <w:r w:rsidRPr="002753FB">
        <w:rPr>
          <w:b/>
        </w:rPr>
        <w:t>;</w:t>
      </w:r>
    </w:p>
    <w:p w14:paraId="42BC865A" w14:textId="356F38CC" w:rsidR="002753FB" w:rsidRPr="002753FB" w:rsidRDefault="002753FB" w:rsidP="00382B53">
      <w:pPr>
        <w:pStyle w:val="B2"/>
        <w:rPr>
          <w:b/>
        </w:rPr>
      </w:pPr>
      <w:r w:rsidRPr="00A017B6">
        <w:rPr>
          <w:b/>
        </w:rPr>
        <w:t>-</w:t>
      </w:r>
      <w:r w:rsidRPr="00A017B6">
        <w:rPr>
          <w:b/>
        </w:rPr>
        <w:tab/>
      </w:r>
      <w:r w:rsidRPr="002753FB">
        <w:rPr>
          <w:b/>
        </w:rPr>
        <w:t xml:space="preserve">PDCCH monitoring on the </w:t>
      </w:r>
      <w:proofErr w:type="spellStart"/>
      <w:r w:rsidRPr="002753FB">
        <w:rPr>
          <w:b/>
        </w:rPr>
        <w:t>SCell</w:t>
      </w:r>
      <w:proofErr w:type="spellEnd"/>
      <w:r w:rsidRPr="002753FB">
        <w:rPr>
          <w:b/>
        </w:rPr>
        <w:t>;</w:t>
      </w:r>
    </w:p>
    <w:p w14:paraId="557B1159" w14:textId="414B1811" w:rsidR="002753FB" w:rsidRPr="002753FB" w:rsidRDefault="002753FB" w:rsidP="00382B53">
      <w:pPr>
        <w:pStyle w:val="B2"/>
        <w:rPr>
          <w:b/>
        </w:rPr>
      </w:pPr>
      <w:r w:rsidRPr="00A017B6">
        <w:rPr>
          <w:b/>
        </w:rPr>
        <w:t>-</w:t>
      </w:r>
      <w:r w:rsidRPr="00A017B6">
        <w:rPr>
          <w:b/>
        </w:rPr>
        <w:tab/>
      </w:r>
      <w:r w:rsidRPr="002753FB">
        <w:rPr>
          <w:b/>
        </w:rPr>
        <w:t xml:space="preserve">PDCCH monitoring for the </w:t>
      </w:r>
      <w:proofErr w:type="spellStart"/>
      <w:r w:rsidRPr="002753FB">
        <w:rPr>
          <w:b/>
        </w:rPr>
        <w:t>SCell</w:t>
      </w:r>
      <w:proofErr w:type="spellEnd"/>
      <w:r w:rsidRPr="002753FB">
        <w:rPr>
          <w:b/>
        </w:rPr>
        <w:t>;</w:t>
      </w:r>
    </w:p>
    <w:p w14:paraId="46DD1109" w14:textId="546BFD27" w:rsidR="00853B5D" w:rsidRPr="00382B53" w:rsidRDefault="002753FB" w:rsidP="00382B53">
      <w:pPr>
        <w:pStyle w:val="B2"/>
        <w:rPr>
          <w:b/>
        </w:rPr>
      </w:pPr>
      <w:r w:rsidRPr="00A017B6">
        <w:rPr>
          <w:b/>
        </w:rPr>
        <w:t>-</w:t>
      </w:r>
      <w:r w:rsidRPr="00A017B6">
        <w:rPr>
          <w:b/>
        </w:rPr>
        <w:tab/>
      </w:r>
      <w:r w:rsidRPr="002753FB">
        <w:rPr>
          <w:b/>
        </w:rPr>
        <w:t xml:space="preserve">PUCCH transmissions on the </w:t>
      </w:r>
      <w:proofErr w:type="spellStart"/>
      <w:r w:rsidRPr="002753FB">
        <w:rPr>
          <w:b/>
        </w:rPr>
        <w:t>SCell</w:t>
      </w:r>
      <w:proofErr w:type="spellEnd"/>
      <w:r w:rsidRPr="002753FB">
        <w:rPr>
          <w:b/>
        </w:rPr>
        <w:t>, if configured.</w:t>
      </w:r>
    </w:p>
    <w:p w14:paraId="36657F17" w14:textId="3AEB7FF9" w:rsidR="008A1D7A" w:rsidRPr="00B86FD3" w:rsidRDefault="00853B5D" w:rsidP="00B86FD3">
      <w:pPr>
        <w:pStyle w:val="20"/>
        <w:keepLines/>
        <w:numPr>
          <w:ilvl w:val="1"/>
          <w:numId w:val="3"/>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sz w:val="32"/>
          <w:szCs w:val="20"/>
          <w:lang w:val="en-GB" w:eastAsia="x-none"/>
        </w:rPr>
      </w:pPr>
      <w:r w:rsidRPr="00B86FD3">
        <w:rPr>
          <w:rFonts w:eastAsia="Times New Roman" w:cs="Times New Roman"/>
          <w:b w:val="0"/>
          <w:bCs w:val="0"/>
          <w:iCs w:val="0"/>
          <w:sz w:val="32"/>
          <w:szCs w:val="20"/>
          <w:lang w:val="en-GB" w:eastAsia="x-none"/>
        </w:rPr>
        <w:t>Speed</w:t>
      </w:r>
      <w:r w:rsidR="001C26E3" w:rsidRPr="00B86FD3">
        <w:rPr>
          <w:rFonts w:eastAsia="Times New Roman" w:cs="Times New Roman"/>
          <w:b w:val="0"/>
          <w:bCs w:val="0"/>
          <w:iCs w:val="0"/>
          <w:sz w:val="32"/>
          <w:szCs w:val="20"/>
          <w:lang w:val="en-GB" w:eastAsia="x-none"/>
        </w:rPr>
        <w:t xml:space="preserve"> up </w:t>
      </w:r>
      <w:proofErr w:type="spellStart"/>
      <w:r w:rsidR="001C26E3" w:rsidRPr="00B86FD3">
        <w:rPr>
          <w:rFonts w:eastAsia="Times New Roman" w:cs="Times New Roman"/>
          <w:b w:val="0"/>
          <w:bCs w:val="0"/>
          <w:iCs w:val="0"/>
          <w:sz w:val="32"/>
          <w:szCs w:val="20"/>
          <w:lang w:val="en-GB" w:eastAsia="x-none"/>
        </w:rPr>
        <w:t>SCell</w:t>
      </w:r>
      <w:proofErr w:type="spellEnd"/>
      <w:r w:rsidR="001C26E3" w:rsidRPr="00B86FD3">
        <w:rPr>
          <w:rFonts w:eastAsia="Times New Roman" w:cs="Times New Roman"/>
          <w:b w:val="0"/>
          <w:bCs w:val="0"/>
          <w:iCs w:val="0"/>
          <w:sz w:val="32"/>
          <w:szCs w:val="20"/>
          <w:lang w:val="en-GB" w:eastAsia="x-none"/>
        </w:rPr>
        <w:t xml:space="preserve"> activation</w:t>
      </w:r>
    </w:p>
    <w:p w14:paraId="6DAC8214" w14:textId="636B9665" w:rsidR="00390B30" w:rsidRPr="00347979" w:rsidRDefault="00390B30" w:rsidP="0059019D">
      <w:pPr>
        <w:overflowPunct w:val="0"/>
        <w:autoSpaceDE w:val="0"/>
        <w:autoSpaceDN w:val="0"/>
        <w:adjustRightInd w:val="0"/>
        <w:spacing w:after="180"/>
        <w:jc w:val="both"/>
        <w:textAlignment w:val="baseline"/>
        <w:rPr>
          <w:rFonts w:eastAsia="宋体"/>
          <w:lang w:eastAsia="zh-CN"/>
        </w:rPr>
      </w:pPr>
      <w:r w:rsidRPr="00347979">
        <w:rPr>
          <w:rFonts w:eastAsia="宋体"/>
          <w:lang w:eastAsia="zh-CN"/>
        </w:rPr>
        <w:t xml:space="preserve">Based on RAN4 </w:t>
      </w:r>
      <w:r w:rsidRPr="00390B30">
        <w:rPr>
          <w:rFonts w:eastAsia="宋体"/>
          <w:lang w:eastAsia="zh-CN"/>
        </w:rPr>
        <w:t>discussion</w:t>
      </w:r>
      <w:r>
        <w:rPr>
          <w:rFonts w:eastAsia="宋体"/>
          <w:lang w:eastAsia="zh-CN"/>
        </w:rPr>
        <w:t xml:space="preserve"> in [4],</w:t>
      </w:r>
      <w:r w:rsidRPr="00347979">
        <w:rPr>
          <w:rFonts w:eastAsia="宋体"/>
          <w:lang w:eastAsia="zh-CN"/>
        </w:rPr>
        <w:t xml:space="preserve"> </w:t>
      </w:r>
      <w:proofErr w:type="spellStart"/>
      <w:r w:rsidRPr="00347979">
        <w:rPr>
          <w:rFonts w:ascii="Arial" w:eastAsia="宋体" w:hAnsi="Arial" w:cs="Arial"/>
          <w:szCs w:val="22"/>
          <w:lang w:eastAsia="zh-CN"/>
        </w:rPr>
        <w:t>T</w:t>
      </w:r>
      <w:r w:rsidRPr="00347979">
        <w:rPr>
          <w:rFonts w:ascii="Arial" w:eastAsia="宋体" w:hAnsi="Arial" w:cs="Arial"/>
          <w:szCs w:val="22"/>
          <w:vertAlign w:val="subscript"/>
          <w:lang w:eastAsia="zh-CN"/>
        </w:rPr>
        <w:t>activation_time</w:t>
      </w:r>
      <w:proofErr w:type="spellEnd"/>
      <w:r w:rsidRPr="00347979">
        <w:rPr>
          <w:rFonts w:ascii="Arial" w:eastAsia="宋体" w:hAnsi="Arial" w:cs="Arial"/>
          <w:szCs w:val="22"/>
          <w:lang w:eastAsia="zh-CN"/>
        </w:rPr>
        <w:t xml:space="preserve"> </w:t>
      </w:r>
      <w:r w:rsidRPr="00347979">
        <w:rPr>
          <w:rFonts w:eastAsia="宋体"/>
          <w:lang w:eastAsia="zh-CN"/>
        </w:rPr>
        <w:t>is the main delay contributor in both FR1 and FR2</w:t>
      </w:r>
      <w:r>
        <w:rPr>
          <w:rFonts w:eastAsia="宋体"/>
          <w:lang w:eastAsia="zh-CN"/>
        </w:rPr>
        <w:t xml:space="preserve">, and </w:t>
      </w:r>
      <w:proofErr w:type="spellStart"/>
      <w:r w:rsidRPr="00347979">
        <w:rPr>
          <w:rFonts w:ascii="Arial" w:eastAsia="宋体" w:hAnsi="Arial" w:cs="Arial"/>
          <w:szCs w:val="22"/>
          <w:lang w:eastAsia="zh-CN"/>
        </w:rPr>
        <w:t>T</w:t>
      </w:r>
      <w:r w:rsidRPr="00347979">
        <w:rPr>
          <w:rFonts w:ascii="Arial" w:eastAsia="宋体" w:hAnsi="Arial" w:cs="Arial"/>
          <w:szCs w:val="22"/>
          <w:vertAlign w:val="subscript"/>
          <w:lang w:eastAsia="zh-CN"/>
        </w:rPr>
        <w:t>activation_time</w:t>
      </w:r>
      <w:proofErr w:type="spellEnd"/>
      <w:r w:rsidRPr="00347979">
        <w:rPr>
          <w:rFonts w:ascii="Arial" w:eastAsia="宋体" w:hAnsi="Arial" w:cs="Arial"/>
          <w:szCs w:val="22"/>
          <w:lang w:eastAsia="zh-CN"/>
        </w:rPr>
        <w:t xml:space="preserve"> </w:t>
      </w:r>
      <w:r w:rsidRPr="00347979">
        <w:rPr>
          <w:rFonts w:eastAsia="宋体"/>
          <w:lang w:eastAsia="zh-CN"/>
        </w:rPr>
        <w:t xml:space="preserve">can be reduced </w:t>
      </w:r>
      <w:r w:rsidR="0039407A" w:rsidRPr="0039407A">
        <w:rPr>
          <w:rFonts w:eastAsia="宋体"/>
          <w:lang w:eastAsia="zh-CN"/>
        </w:rPr>
        <w:t>if additional reference signals are provided immediately</w:t>
      </w:r>
      <w:r>
        <w:rPr>
          <w:rFonts w:eastAsia="宋体"/>
          <w:lang w:eastAsia="zh-CN"/>
        </w:rPr>
        <w:t xml:space="preserve">. </w:t>
      </w:r>
    </w:p>
    <w:tbl>
      <w:tblPr>
        <w:tblStyle w:val="aa"/>
        <w:tblW w:w="0" w:type="auto"/>
        <w:tblLook w:val="04A0" w:firstRow="1" w:lastRow="0" w:firstColumn="1" w:lastColumn="0" w:noHBand="0" w:noVBand="1"/>
      </w:tblPr>
      <w:tblGrid>
        <w:gridCol w:w="9060"/>
      </w:tblGrid>
      <w:tr w:rsidR="00390B30" w14:paraId="70C75C09" w14:textId="77777777" w:rsidTr="00390B30">
        <w:tc>
          <w:tcPr>
            <w:tcW w:w="9060" w:type="dxa"/>
          </w:tcPr>
          <w:p w14:paraId="137D6224" w14:textId="77777777" w:rsidR="00390B30" w:rsidRDefault="00390B30" w:rsidP="00390B30">
            <w:pPr>
              <w:rPr>
                <w:rFonts w:ascii="Arial" w:eastAsia="宋体" w:hAnsi="Arial" w:cs="Arial"/>
              </w:rPr>
            </w:pPr>
            <w:r w:rsidRPr="00472542">
              <w:rPr>
                <w:rFonts w:ascii="Arial" w:eastAsia="宋体" w:hAnsi="Arial" w:cs="Arial"/>
                <w:b/>
              </w:rPr>
              <w:t>Q 1</w:t>
            </w:r>
            <w:r w:rsidRPr="00472542">
              <w:rPr>
                <w:rFonts w:ascii="Arial" w:eastAsia="宋体" w:hAnsi="Arial" w:cs="Arial"/>
              </w:rPr>
              <w:t xml:space="preserve">:  Which part is the dominant contributor to NR </w:t>
            </w:r>
            <w:proofErr w:type="spellStart"/>
            <w:r w:rsidRPr="00472542">
              <w:rPr>
                <w:rFonts w:ascii="Arial" w:eastAsia="宋体" w:hAnsi="Arial" w:cs="Arial"/>
              </w:rPr>
              <w:t>SCell</w:t>
            </w:r>
            <w:proofErr w:type="spellEnd"/>
            <w:r w:rsidRPr="00472542">
              <w:rPr>
                <w:rFonts w:ascii="Arial" w:eastAsia="宋体" w:hAnsi="Arial" w:cs="Arial"/>
              </w:rPr>
              <w:t xml:space="preserve"> activation latency? Any difference between FR1 and FR2?</w:t>
            </w:r>
          </w:p>
          <w:p w14:paraId="4C2AB27B" w14:textId="77777777" w:rsidR="00390B30" w:rsidRDefault="00390B30" w:rsidP="00390B30">
            <w:pPr>
              <w:spacing w:before="120"/>
              <w:rPr>
                <w:rFonts w:ascii="Arial" w:eastAsia="宋体" w:hAnsi="Arial" w:cs="Arial"/>
                <w:szCs w:val="22"/>
                <w:lang w:eastAsia="zh-CN"/>
              </w:rPr>
            </w:pPr>
            <w:r w:rsidRPr="00416A92">
              <w:rPr>
                <w:rFonts w:ascii="Arial" w:eastAsia="宋体" w:hAnsi="Arial" w:cs="Arial"/>
                <w:szCs w:val="22"/>
                <w:lang w:eastAsia="zh-CN"/>
              </w:rPr>
              <w:t xml:space="preserve">The </w:t>
            </w:r>
            <w:proofErr w:type="spellStart"/>
            <w:r w:rsidRPr="00416A92">
              <w:rPr>
                <w:rFonts w:ascii="Arial" w:eastAsia="宋体" w:hAnsi="Arial" w:cs="Arial"/>
                <w:szCs w:val="22"/>
                <w:lang w:eastAsia="zh-CN"/>
              </w:rPr>
              <w:t>SCell</w:t>
            </w:r>
            <w:proofErr w:type="spellEnd"/>
            <w:r w:rsidRPr="00416A92">
              <w:rPr>
                <w:rFonts w:ascii="Arial" w:eastAsia="宋体" w:hAnsi="Arial" w:cs="Arial"/>
                <w:szCs w:val="22"/>
                <w:lang w:eastAsia="zh-CN"/>
              </w:rPr>
              <w:t xml:space="preserve"> activation delay is described in TS 38.133 clause 8.3.2 and generically defined as follows: for an activation command received in slot n, the UE shall have completed the activation at latest by slot n + T</w:t>
            </w:r>
            <w:r w:rsidRPr="00416A92">
              <w:rPr>
                <w:rFonts w:ascii="Arial" w:eastAsia="宋体" w:hAnsi="Arial" w:cs="Arial"/>
                <w:szCs w:val="22"/>
                <w:vertAlign w:val="subscript"/>
                <w:lang w:eastAsia="zh-CN"/>
              </w:rPr>
              <w:t>HARQ</w:t>
            </w:r>
            <w:r w:rsidRPr="00416A92">
              <w:rPr>
                <w:rFonts w:ascii="Arial" w:eastAsia="宋体" w:hAnsi="Arial" w:cs="Arial"/>
                <w:szCs w:val="22"/>
                <w:lang w:eastAsia="zh-CN"/>
              </w:rPr>
              <w:t xml:space="preserve"> + </w:t>
            </w:r>
            <w:proofErr w:type="spellStart"/>
            <w:r w:rsidRPr="00416A92">
              <w:rPr>
                <w:rFonts w:ascii="Arial" w:eastAsia="宋体" w:hAnsi="Arial" w:cs="Arial"/>
                <w:szCs w:val="22"/>
                <w:lang w:eastAsia="zh-CN"/>
              </w:rPr>
              <w:t>T</w:t>
            </w:r>
            <w:r w:rsidRPr="00416A92">
              <w:rPr>
                <w:rFonts w:ascii="Arial" w:eastAsia="宋体" w:hAnsi="Arial" w:cs="Arial"/>
                <w:szCs w:val="22"/>
                <w:vertAlign w:val="subscript"/>
                <w:lang w:eastAsia="zh-CN"/>
              </w:rPr>
              <w:t>activation_time</w:t>
            </w:r>
            <w:proofErr w:type="spellEnd"/>
            <w:r w:rsidRPr="00416A92">
              <w:rPr>
                <w:rFonts w:ascii="Arial" w:eastAsia="宋体" w:hAnsi="Arial" w:cs="Arial"/>
                <w:szCs w:val="22"/>
                <w:lang w:eastAsia="zh-CN"/>
              </w:rPr>
              <w:t xml:space="preserve"> + </w:t>
            </w:r>
            <w:proofErr w:type="spellStart"/>
            <w:r w:rsidRPr="00416A92">
              <w:rPr>
                <w:rFonts w:ascii="Arial" w:eastAsia="宋体" w:hAnsi="Arial" w:cs="Arial"/>
                <w:szCs w:val="22"/>
                <w:lang w:eastAsia="zh-CN"/>
              </w:rPr>
              <w:t>T</w:t>
            </w:r>
            <w:r w:rsidRPr="00416A92">
              <w:rPr>
                <w:rFonts w:ascii="Arial" w:eastAsia="宋体" w:hAnsi="Arial" w:cs="Arial"/>
                <w:szCs w:val="22"/>
                <w:vertAlign w:val="subscript"/>
                <w:lang w:eastAsia="zh-CN"/>
              </w:rPr>
              <w:t>CSI_Reporting</w:t>
            </w:r>
            <w:proofErr w:type="spellEnd"/>
            <w:r w:rsidRPr="00416A92">
              <w:rPr>
                <w:rFonts w:ascii="Arial" w:eastAsia="宋体" w:hAnsi="Arial" w:cs="Arial"/>
                <w:szCs w:val="22"/>
                <w:lang w:eastAsia="zh-CN"/>
              </w:rPr>
              <w:t xml:space="preserve">. </w:t>
            </w:r>
          </w:p>
          <w:p w14:paraId="1D0DE364" w14:textId="77777777" w:rsidR="00390B30" w:rsidRDefault="00390B30" w:rsidP="00390B30">
            <w:pPr>
              <w:spacing w:before="120"/>
              <w:rPr>
                <w:rFonts w:ascii="Arial" w:eastAsia="宋体" w:hAnsi="Arial" w:cs="Arial"/>
                <w:szCs w:val="22"/>
                <w:lang w:eastAsia="zh-CN"/>
              </w:rPr>
            </w:pPr>
            <w:r w:rsidRPr="00416A92">
              <w:rPr>
                <w:rFonts w:ascii="Arial" w:eastAsia="宋体" w:hAnsi="Arial" w:cs="Arial"/>
                <w:szCs w:val="22"/>
                <w:lang w:eastAsia="zh-CN"/>
              </w:rPr>
              <w:t xml:space="preserve">The main delay contribution to the </w:t>
            </w:r>
            <w:proofErr w:type="spellStart"/>
            <w:r w:rsidRPr="00416A92">
              <w:rPr>
                <w:rFonts w:ascii="Arial" w:eastAsia="宋体" w:hAnsi="Arial" w:cs="Arial"/>
                <w:szCs w:val="22"/>
                <w:lang w:eastAsia="zh-CN"/>
              </w:rPr>
              <w:t>SCell</w:t>
            </w:r>
            <w:proofErr w:type="spellEnd"/>
            <w:r w:rsidRPr="00416A92">
              <w:rPr>
                <w:rFonts w:ascii="Arial" w:eastAsia="宋体" w:hAnsi="Arial" w:cs="Arial"/>
                <w:szCs w:val="22"/>
                <w:lang w:eastAsia="zh-CN"/>
              </w:rPr>
              <w:t xml:space="preserve"> activation delay comes from the </w:t>
            </w:r>
            <w:proofErr w:type="spellStart"/>
            <w:r w:rsidRPr="00416A92">
              <w:rPr>
                <w:rFonts w:ascii="Arial" w:eastAsia="宋体" w:hAnsi="Arial" w:cs="Arial"/>
                <w:szCs w:val="22"/>
                <w:lang w:eastAsia="zh-CN"/>
              </w:rPr>
              <w:t>T</w:t>
            </w:r>
            <w:r w:rsidRPr="00416A92">
              <w:rPr>
                <w:rFonts w:ascii="Arial" w:eastAsia="宋体" w:hAnsi="Arial" w:cs="Arial"/>
                <w:szCs w:val="22"/>
                <w:vertAlign w:val="subscript"/>
                <w:lang w:eastAsia="zh-CN"/>
              </w:rPr>
              <w:t>activation_time</w:t>
            </w:r>
            <w:proofErr w:type="spellEnd"/>
            <w:r w:rsidRPr="00416A92">
              <w:rPr>
                <w:rFonts w:ascii="Arial" w:eastAsia="宋体" w:hAnsi="Arial" w:cs="Arial"/>
                <w:szCs w:val="22"/>
                <w:lang w:eastAsia="zh-CN"/>
              </w:rPr>
              <w:t xml:space="preserve"> which includes </w:t>
            </w:r>
            <w:r>
              <w:rPr>
                <w:rFonts w:ascii="Arial" w:eastAsia="宋体" w:hAnsi="Arial" w:cs="Arial"/>
                <w:szCs w:val="22"/>
                <w:lang w:eastAsia="zh-CN"/>
              </w:rPr>
              <w:t xml:space="preserve">AGC settling and fine </w:t>
            </w:r>
            <w:r w:rsidRPr="00416A92">
              <w:rPr>
                <w:rFonts w:ascii="Arial" w:eastAsia="宋体" w:hAnsi="Arial" w:cs="Arial"/>
                <w:szCs w:val="22"/>
                <w:lang w:eastAsia="zh-CN"/>
              </w:rPr>
              <w:t>synchronization</w:t>
            </w:r>
            <w:r>
              <w:rPr>
                <w:rFonts w:ascii="Arial" w:eastAsia="宋体" w:hAnsi="Arial" w:cs="Arial"/>
                <w:szCs w:val="22"/>
                <w:lang w:eastAsia="zh-CN"/>
              </w:rPr>
              <w:t xml:space="preserve"> time. In case the </w:t>
            </w:r>
            <w:proofErr w:type="spellStart"/>
            <w:r>
              <w:rPr>
                <w:rFonts w:ascii="Arial" w:eastAsia="宋体" w:hAnsi="Arial" w:cs="Arial"/>
                <w:szCs w:val="22"/>
                <w:lang w:eastAsia="zh-CN"/>
              </w:rPr>
              <w:t>SCell</w:t>
            </w:r>
            <w:proofErr w:type="spellEnd"/>
            <w:r>
              <w:rPr>
                <w:rFonts w:ascii="Arial" w:eastAsia="宋体" w:hAnsi="Arial" w:cs="Arial"/>
                <w:szCs w:val="22"/>
                <w:lang w:eastAsia="zh-CN"/>
              </w:rPr>
              <w:t xml:space="preserve"> is unknown it also includes the cell detection time</w:t>
            </w:r>
            <w:r w:rsidRPr="00416A92">
              <w:rPr>
                <w:rFonts w:ascii="Arial" w:eastAsia="宋体" w:hAnsi="Arial" w:cs="Arial"/>
                <w:szCs w:val="22"/>
                <w:lang w:eastAsia="zh-CN"/>
              </w:rPr>
              <w:t xml:space="preserve">. </w:t>
            </w:r>
            <w:r>
              <w:rPr>
                <w:rFonts w:ascii="Arial" w:eastAsia="宋体" w:hAnsi="Arial" w:cs="Arial"/>
                <w:szCs w:val="22"/>
                <w:lang w:eastAsia="zh-CN"/>
              </w:rPr>
              <w:t xml:space="preserve">In case of FR2, it may further include the </w:t>
            </w:r>
            <w:r>
              <w:rPr>
                <w:rFonts w:ascii="Arial" w:hAnsi="Arial" w:cs="Arial"/>
                <w:iCs/>
              </w:rPr>
              <w:t>L1-RSRP measurement with beam management and reporting time.</w:t>
            </w:r>
          </w:p>
          <w:p w14:paraId="38D92A7A" w14:textId="77777777" w:rsidR="00390B30" w:rsidRDefault="00390B30" w:rsidP="00390B30">
            <w:pPr>
              <w:spacing w:before="120"/>
              <w:rPr>
                <w:rFonts w:ascii="Arial" w:eastAsia="宋体" w:hAnsi="Arial" w:cs="Arial"/>
                <w:szCs w:val="22"/>
                <w:lang w:eastAsia="zh-CN"/>
              </w:rPr>
            </w:pPr>
            <w:proofErr w:type="spellStart"/>
            <w:r w:rsidRPr="00AB569D">
              <w:rPr>
                <w:rFonts w:ascii="Arial" w:eastAsia="宋体" w:hAnsi="Arial" w:cs="Arial"/>
                <w:szCs w:val="22"/>
                <w:highlight w:val="yellow"/>
                <w:lang w:eastAsia="zh-CN"/>
              </w:rPr>
              <w:lastRenderedPageBreak/>
              <w:t>T</w:t>
            </w:r>
            <w:r w:rsidRPr="00AB569D">
              <w:rPr>
                <w:rFonts w:ascii="Arial" w:eastAsia="宋体" w:hAnsi="Arial" w:cs="Arial"/>
                <w:szCs w:val="22"/>
                <w:highlight w:val="yellow"/>
                <w:vertAlign w:val="subscript"/>
                <w:lang w:eastAsia="zh-CN"/>
              </w:rPr>
              <w:t>activation_time</w:t>
            </w:r>
            <w:proofErr w:type="spellEnd"/>
            <w:r w:rsidRPr="00AB569D">
              <w:rPr>
                <w:rFonts w:ascii="Arial" w:eastAsia="宋体" w:hAnsi="Arial" w:cs="Arial"/>
                <w:szCs w:val="22"/>
                <w:highlight w:val="yellow"/>
                <w:lang w:eastAsia="zh-CN"/>
              </w:rPr>
              <w:t xml:space="preserve"> is the main delay contributor in both FR1 and FR2.</w:t>
            </w:r>
            <w:r>
              <w:rPr>
                <w:rFonts w:ascii="Arial" w:eastAsia="宋体" w:hAnsi="Arial" w:cs="Arial"/>
                <w:szCs w:val="22"/>
                <w:lang w:eastAsia="zh-CN"/>
              </w:rPr>
              <w:t xml:space="preserve"> </w:t>
            </w:r>
          </w:p>
          <w:p w14:paraId="6CC3C7ED" w14:textId="77777777" w:rsidR="00390B30" w:rsidRPr="00390B30" w:rsidRDefault="00390B30" w:rsidP="0059019D">
            <w:pPr>
              <w:overflowPunct w:val="0"/>
              <w:autoSpaceDE w:val="0"/>
              <w:autoSpaceDN w:val="0"/>
              <w:adjustRightInd w:val="0"/>
              <w:spacing w:after="180"/>
              <w:jc w:val="both"/>
              <w:textAlignment w:val="baseline"/>
              <w:rPr>
                <w:rFonts w:eastAsia="宋体"/>
                <w:b/>
                <w:lang w:eastAsia="zh-CN"/>
              </w:rPr>
            </w:pPr>
          </w:p>
          <w:p w14:paraId="5D07CBE9" w14:textId="77777777" w:rsidR="00390B30" w:rsidRDefault="00390B30" w:rsidP="00390B30">
            <w:pPr>
              <w:spacing w:before="120"/>
              <w:rPr>
                <w:rFonts w:ascii="Arial" w:eastAsia="宋体" w:hAnsi="Arial" w:cs="Arial"/>
                <w:szCs w:val="22"/>
                <w:lang w:eastAsia="zh-CN"/>
              </w:rPr>
            </w:pPr>
            <w:r w:rsidRPr="00472542">
              <w:rPr>
                <w:rFonts w:ascii="Arial" w:eastAsia="宋体" w:hAnsi="Arial" w:cs="Arial"/>
                <w:b/>
                <w:szCs w:val="22"/>
                <w:lang w:eastAsia="zh-CN"/>
              </w:rPr>
              <w:t>Q 4</w:t>
            </w:r>
            <w:r w:rsidRPr="00472542">
              <w:rPr>
                <w:rFonts w:ascii="Arial" w:eastAsia="宋体" w:hAnsi="Arial" w:cs="Arial"/>
                <w:szCs w:val="22"/>
                <w:lang w:eastAsia="zh-CN"/>
              </w:rPr>
              <w:t>: which part of latency can be reduced via temporary RS</w:t>
            </w:r>
            <w:r w:rsidRPr="00472542">
              <w:rPr>
                <w:rFonts w:ascii="Arial" w:eastAsia="宋体" w:hAnsi="Arial" w:cs="Arial"/>
                <w:sz w:val="18"/>
                <w:szCs w:val="22"/>
                <w:lang w:eastAsia="zh-CN"/>
              </w:rPr>
              <w:t xml:space="preserve"> </w:t>
            </w:r>
            <w:r w:rsidRPr="00472542">
              <w:rPr>
                <w:rFonts w:ascii="Arial" w:eastAsia="宋体" w:hAnsi="Arial" w:cs="Arial"/>
                <w:szCs w:val="22"/>
                <w:lang w:eastAsia="zh-CN"/>
              </w:rPr>
              <w:t>and by how much?</w:t>
            </w:r>
          </w:p>
          <w:p w14:paraId="0F269A57" w14:textId="77777777" w:rsidR="00390B30" w:rsidRDefault="00390B30" w:rsidP="00390B30">
            <w:pPr>
              <w:rPr>
                <w:rFonts w:ascii="Arial" w:hAnsi="Arial" w:cs="Arial"/>
              </w:rPr>
            </w:pPr>
            <w:proofErr w:type="spellStart"/>
            <w:r w:rsidRPr="00AB569D">
              <w:rPr>
                <w:rFonts w:ascii="Arial" w:eastAsia="宋体" w:hAnsi="Arial" w:cs="Arial"/>
                <w:szCs w:val="22"/>
                <w:highlight w:val="yellow"/>
                <w:lang w:eastAsia="zh-CN"/>
              </w:rPr>
              <w:t>T</w:t>
            </w:r>
            <w:r w:rsidRPr="00AB569D">
              <w:rPr>
                <w:rFonts w:ascii="Arial" w:eastAsia="宋体" w:hAnsi="Arial" w:cs="Arial"/>
                <w:szCs w:val="22"/>
                <w:highlight w:val="yellow"/>
                <w:vertAlign w:val="subscript"/>
                <w:lang w:eastAsia="zh-CN"/>
              </w:rPr>
              <w:t>activation_time</w:t>
            </w:r>
            <w:proofErr w:type="spellEnd"/>
            <w:r w:rsidRPr="00AB569D">
              <w:rPr>
                <w:rFonts w:ascii="Arial" w:eastAsia="宋体" w:hAnsi="Arial" w:cs="Arial"/>
                <w:szCs w:val="22"/>
                <w:highlight w:val="yellow"/>
                <w:lang w:eastAsia="zh-CN"/>
              </w:rPr>
              <w:t xml:space="preserve"> can be reduced if additional reference signals are provided immediately </w:t>
            </w:r>
            <w:r w:rsidRPr="00347979">
              <w:rPr>
                <w:rFonts w:ascii="Arial" w:eastAsia="宋体" w:hAnsi="Arial" w:cs="Arial"/>
                <w:szCs w:val="22"/>
                <w:lang w:eastAsia="zh-CN"/>
              </w:rPr>
              <w:t>after the MAC-CE command for activation (account for UE processing time for MAC-CE command) as in Rel-15 requirements cell detection</w:t>
            </w:r>
            <w:r w:rsidRPr="00913DD9">
              <w:rPr>
                <w:rFonts w:ascii="Arial" w:eastAsia="宋体" w:hAnsi="Arial" w:cs="Arial"/>
                <w:szCs w:val="22"/>
                <w:lang w:eastAsia="zh-CN"/>
              </w:rPr>
              <w:t>, AGC adjustment, and fine time/frequency tracking are assumed to be based on SSB</w:t>
            </w:r>
            <w:r w:rsidRPr="002F64BF">
              <w:rPr>
                <w:rFonts w:ascii="Arial" w:eastAsia="宋体" w:hAnsi="Arial" w:cs="Arial"/>
                <w:szCs w:val="22"/>
                <w:lang w:eastAsia="zh-CN"/>
              </w:rPr>
              <w:t xml:space="preserve"> </w:t>
            </w:r>
            <w:r>
              <w:rPr>
                <w:rFonts w:ascii="Arial" w:eastAsia="宋体" w:hAnsi="Arial" w:cs="Arial"/>
                <w:szCs w:val="22"/>
                <w:lang w:eastAsia="zh-CN"/>
              </w:rPr>
              <w:t>or SMTC.</w:t>
            </w:r>
            <w:r w:rsidRPr="002F64BF">
              <w:rPr>
                <w:rFonts w:ascii="Arial" w:eastAsia="宋体" w:hAnsi="Arial" w:cs="Arial"/>
                <w:szCs w:val="22"/>
                <w:lang w:eastAsia="zh-CN"/>
              </w:rPr>
              <w:t xml:space="preserve"> </w:t>
            </w:r>
            <w:r>
              <w:rPr>
                <w:rFonts w:ascii="Arial" w:hAnsi="Arial" w:cs="Arial"/>
              </w:rPr>
              <w:t xml:space="preserve">RAN4 would like to remind RAN1/2 that </w:t>
            </w:r>
            <w:r w:rsidRPr="00A6315B">
              <w:rPr>
                <w:rFonts w:ascii="Arial" w:hAnsi="Arial" w:cs="Arial"/>
              </w:rPr>
              <w:t xml:space="preserve">UE can only conduct the cell search based on SSB, the samples </w:t>
            </w:r>
            <w:r>
              <w:rPr>
                <w:rFonts w:ascii="Arial" w:hAnsi="Arial" w:cs="Arial"/>
              </w:rPr>
              <w:t>of SSB</w:t>
            </w:r>
            <w:r w:rsidRPr="00A6315B">
              <w:rPr>
                <w:rFonts w:ascii="Arial" w:hAnsi="Arial" w:cs="Arial"/>
              </w:rPr>
              <w:t xml:space="preserve"> </w:t>
            </w:r>
            <w:r>
              <w:rPr>
                <w:rFonts w:ascii="Arial" w:hAnsi="Arial" w:cs="Arial"/>
              </w:rPr>
              <w:t xml:space="preserve">used for </w:t>
            </w:r>
            <w:r w:rsidRPr="00A6315B">
              <w:rPr>
                <w:rFonts w:ascii="Arial" w:hAnsi="Arial" w:cs="Arial"/>
              </w:rPr>
              <w:t xml:space="preserve">cell search </w:t>
            </w:r>
            <w:r>
              <w:rPr>
                <w:rFonts w:ascii="Arial" w:hAnsi="Arial" w:cs="Arial"/>
              </w:rPr>
              <w:t xml:space="preserve">purpose are </w:t>
            </w:r>
            <w:r w:rsidRPr="00166B1C">
              <w:rPr>
                <w:rFonts w:ascii="Arial" w:hAnsi="Arial" w:cs="Arial"/>
              </w:rPr>
              <w:t>indispensable</w:t>
            </w:r>
            <w:r w:rsidRPr="00A6315B">
              <w:rPr>
                <w:rFonts w:ascii="Arial" w:hAnsi="Arial" w:cs="Arial"/>
              </w:rPr>
              <w:t xml:space="preserve"> in the cases of </w:t>
            </w:r>
            <w:r>
              <w:rPr>
                <w:rFonts w:ascii="Arial" w:hAnsi="Arial" w:cs="Arial"/>
              </w:rPr>
              <w:t xml:space="preserve">activating an </w:t>
            </w:r>
            <w:r w:rsidRPr="00A6315B">
              <w:rPr>
                <w:rFonts w:ascii="Arial" w:hAnsi="Arial" w:cs="Arial"/>
              </w:rPr>
              <w:t xml:space="preserve">unknown </w:t>
            </w:r>
            <w:r>
              <w:rPr>
                <w:rFonts w:ascii="Arial" w:hAnsi="Arial" w:cs="Arial"/>
              </w:rPr>
              <w:t>cell</w:t>
            </w:r>
            <w:r w:rsidRPr="00A6315B">
              <w:rPr>
                <w:rFonts w:ascii="Arial" w:hAnsi="Arial" w:cs="Arial"/>
              </w:rPr>
              <w:t xml:space="preserve">. </w:t>
            </w:r>
          </w:p>
          <w:p w14:paraId="56FBB646" w14:textId="77777777" w:rsidR="00390B30" w:rsidRDefault="00390B30" w:rsidP="00390B30">
            <w:pPr>
              <w:spacing w:before="120"/>
              <w:rPr>
                <w:rFonts w:ascii="Arial" w:eastAsia="宋体" w:hAnsi="Arial" w:cs="Arial"/>
                <w:szCs w:val="22"/>
                <w:lang w:eastAsia="zh-CN"/>
              </w:rPr>
            </w:pPr>
            <w:r w:rsidRPr="002F64BF">
              <w:rPr>
                <w:rFonts w:ascii="Arial" w:eastAsia="宋体" w:hAnsi="Arial" w:cs="Arial"/>
                <w:szCs w:val="22"/>
                <w:lang w:val="fi-FI" w:eastAsia="zh-CN"/>
              </w:rPr>
              <w:t>T</w:t>
            </w:r>
            <w:r w:rsidRPr="002F64BF">
              <w:rPr>
                <w:rFonts w:ascii="Arial" w:eastAsia="宋体" w:hAnsi="Arial" w:cs="Arial"/>
                <w:szCs w:val="22"/>
                <w:vertAlign w:val="subscript"/>
                <w:lang w:val="fi-FI" w:eastAsia="zh-CN"/>
              </w:rPr>
              <w:t>CSI_Reporting</w:t>
            </w:r>
            <w:r w:rsidRPr="002F64BF">
              <w:rPr>
                <w:rFonts w:ascii="Arial" w:eastAsia="宋体" w:hAnsi="Arial" w:cs="Arial"/>
                <w:szCs w:val="22"/>
                <w:lang w:eastAsia="zh-CN"/>
              </w:rPr>
              <w:t xml:space="preserve"> </w:t>
            </w:r>
            <w:r>
              <w:rPr>
                <w:rFonts w:ascii="Arial" w:eastAsia="宋体" w:hAnsi="Arial" w:cs="Arial"/>
                <w:szCs w:val="22"/>
                <w:lang w:eastAsia="zh-CN"/>
              </w:rPr>
              <w:t>may</w:t>
            </w:r>
            <w:r w:rsidRPr="002F64BF">
              <w:rPr>
                <w:rFonts w:ascii="Arial" w:eastAsia="宋体" w:hAnsi="Arial" w:cs="Arial"/>
                <w:szCs w:val="22"/>
                <w:lang w:eastAsia="zh-CN"/>
              </w:rPr>
              <w:t xml:space="preserve"> also be reduced </w:t>
            </w:r>
            <w:r>
              <w:rPr>
                <w:rFonts w:ascii="Arial" w:eastAsia="宋体" w:hAnsi="Arial" w:cs="Arial"/>
                <w:szCs w:val="22"/>
                <w:lang w:eastAsia="zh-CN"/>
              </w:rPr>
              <w:t xml:space="preserve">if network configures temporary CSI-RS </w:t>
            </w:r>
            <w:r>
              <w:rPr>
                <w:rFonts w:ascii="Arial" w:eastAsia="宋体" w:hAnsi="Arial" w:cs="Arial" w:hint="eastAsia"/>
                <w:szCs w:val="22"/>
                <w:lang w:eastAsia="zh-CN"/>
              </w:rPr>
              <w:t>after</w:t>
            </w:r>
            <w:r>
              <w:rPr>
                <w:rFonts w:ascii="Arial" w:eastAsia="宋体" w:hAnsi="Arial" w:cs="Arial"/>
                <w:szCs w:val="22"/>
                <w:lang w:eastAsia="zh-CN"/>
              </w:rPr>
              <w:t xml:space="preserve"> UE completes the time-frequency tracking and is ready to monitor the CSI-RS for CSI reporting</w:t>
            </w:r>
            <w:r w:rsidRPr="002F64BF">
              <w:rPr>
                <w:rFonts w:ascii="Arial" w:eastAsia="宋体" w:hAnsi="Arial" w:cs="Arial"/>
                <w:szCs w:val="22"/>
                <w:lang w:eastAsia="zh-CN"/>
              </w:rPr>
              <w:t xml:space="preserve">. </w:t>
            </w:r>
          </w:p>
          <w:p w14:paraId="39C90B68" w14:textId="162D9E85" w:rsidR="00390B30" w:rsidRDefault="00390B30" w:rsidP="00347979">
            <w:pPr>
              <w:spacing w:before="120"/>
              <w:rPr>
                <w:rFonts w:eastAsia="宋体"/>
                <w:b/>
                <w:lang w:eastAsia="zh-CN"/>
              </w:rPr>
            </w:pPr>
            <w:r w:rsidRPr="002F64BF">
              <w:rPr>
                <w:rFonts w:ascii="Arial" w:eastAsia="宋体" w:hAnsi="Arial" w:cs="Arial"/>
                <w:szCs w:val="22"/>
                <w:lang w:eastAsia="zh-CN"/>
              </w:rPr>
              <w:t>The exact activation delay depends on RAN1 and RAN2 design.</w:t>
            </w:r>
          </w:p>
        </w:tc>
      </w:tr>
    </w:tbl>
    <w:p w14:paraId="0E072D09" w14:textId="77777777" w:rsidR="00390B30" w:rsidRDefault="00390B30" w:rsidP="0059019D">
      <w:pPr>
        <w:overflowPunct w:val="0"/>
        <w:autoSpaceDE w:val="0"/>
        <w:autoSpaceDN w:val="0"/>
        <w:adjustRightInd w:val="0"/>
        <w:spacing w:after="180"/>
        <w:jc w:val="both"/>
        <w:textAlignment w:val="baseline"/>
        <w:rPr>
          <w:rFonts w:eastAsia="宋体"/>
          <w:b/>
          <w:lang w:eastAsia="zh-CN"/>
        </w:rPr>
      </w:pPr>
    </w:p>
    <w:p w14:paraId="7E927CFE" w14:textId="0814C998" w:rsidR="00A62EA4" w:rsidRPr="00321C2A" w:rsidRDefault="0030035E" w:rsidP="00A62EA4">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For uplink service, the UE knows well about the data arrival, existing BSR report procedure may trigger the network to active </w:t>
      </w:r>
      <w:proofErr w:type="spellStart"/>
      <w:r>
        <w:rPr>
          <w:rFonts w:eastAsia="宋体"/>
          <w:lang w:eastAsia="zh-CN"/>
        </w:rPr>
        <w:t>S</w:t>
      </w:r>
      <w:r w:rsidR="0039407A">
        <w:rPr>
          <w:rFonts w:eastAsia="宋体"/>
          <w:lang w:eastAsia="zh-CN"/>
        </w:rPr>
        <w:t>C</w:t>
      </w:r>
      <w:r>
        <w:rPr>
          <w:rFonts w:eastAsia="宋体"/>
          <w:lang w:eastAsia="zh-CN"/>
        </w:rPr>
        <w:t>ells</w:t>
      </w:r>
      <w:proofErr w:type="spellEnd"/>
      <w:r>
        <w:rPr>
          <w:rFonts w:eastAsia="宋体"/>
          <w:lang w:eastAsia="zh-CN"/>
        </w:rPr>
        <w:t xml:space="preserve"> for this UE to transmit the uplink data. </w:t>
      </w:r>
      <w:r w:rsidR="00390B30">
        <w:rPr>
          <w:rFonts w:eastAsia="宋体"/>
          <w:lang w:eastAsia="zh-CN"/>
        </w:rPr>
        <w:t xml:space="preserve">In addition to </w:t>
      </w:r>
      <w:r w:rsidR="00390B30" w:rsidRPr="00347979">
        <w:rPr>
          <w:rFonts w:eastAsia="宋体"/>
          <w:lang w:eastAsia="zh-CN"/>
        </w:rPr>
        <w:t>dormancy-like and temporary RS</w:t>
      </w:r>
      <w:r w:rsidR="00390B30">
        <w:rPr>
          <w:rFonts w:eastAsia="宋体"/>
          <w:lang w:eastAsia="zh-CN"/>
        </w:rPr>
        <w:t xml:space="preserve"> methods</w:t>
      </w:r>
      <w:r>
        <w:rPr>
          <w:rFonts w:eastAsia="宋体"/>
          <w:lang w:eastAsia="zh-CN"/>
        </w:rPr>
        <w:t xml:space="preserve">, </w:t>
      </w:r>
      <w:r w:rsidR="00390B30">
        <w:rPr>
          <w:rFonts w:eastAsia="宋体"/>
          <w:lang w:eastAsia="zh-CN"/>
        </w:rPr>
        <w:t xml:space="preserve">UE based trigger for CSI-RS measurement can also speed up the </w:t>
      </w:r>
      <w:proofErr w:type="spellStart"/>
      <w:r w:rsidR="00390B30">
        <w:rPr>
          <w:rFonts w:eastAsia="宋体"/>
          <w:lang w:eastAsia="zh-CN"/>
        </w:rPr>
        <w:t>Scell</w:t>
      </w:r>
      <w:proofErr w:type="spellEnd"/>
      <w:r w:rsidR="00390B30">
        <w:rPr>
          <w:rFonts w:eastAsia="宋体"/>
          <w:lang w:eastAsia="zh-CN"/>
        </w:rPr>
        <w:t xml:space="preserve"> activation. </w:t>
      </w:r>
      <w:r w:rsidR="00321C2A" w:rsidRPr="00321C2A">
        <w:rPr>
          <w:rFonts w:eastAsia="宋体"/>
          <w:lang w:eastAsia="zh-CN"/>
        </w:rPr>
        <w:t>Then</w:t>
      </w:r>
      <w:r w:rsidR="00321C2A">
        <w:rPr>
          <w:rFonts w:eastAsia="宋体"/>
          <w:lang w:eastAsia="zh-CN"/>
        </w:rPr>
        <w:t>, what is the conditions to trigger the CSI-RS measurement should be discussed. It could be d</w:t>
      </w:r>
      <w:r w:rsidR="00321C2A" w:rsidRPr="00321C2A">
        <w:rPr>
          <w:rFonts w:eastAsia="宋体"/>
          <w:lang w:eastAsia="zh-CN"/>
        </w:rPr>
        <w:t>iscuss</w:t>
      </w:r>
      <w:r w:rsidR="00321C2A">
        <w:rPr>
          <w:rFonts w:eastAsia="宋体"/>
          <w:lang w:eastAsia="zh-CN"/>
        </w:rPr>
        <w:t>ed</w:t>
      </w:r>
      <w:r w:rsidR="00321C2A" w:rsidRPr="00321C2A">
        <w:rPr>
          <w:rFonts w:eastAsia="宋体"/>
          <w:lang w:eastAsia="zh-CN"/>
        </w:rPr>
        <w:t xml:space="preserve"> separately by</w:t>
      </w:r>
      <w:r w:rsidR="00321C2A">
        <w:rPr>
          <w:rFonts w:eastAsia="宋体"/>
          <w:lang w:eastAsia="zh-CN"/>
        </w:rPr>
        <w:t xml:space="preserve"> UL and DL.</w:t>
      </w:r>
      <w:r w:rsidR="007D6708">
        <w:rPr>
          <w:rFonts w:eastAsia="宋体"/>
          <w:lang w:eastAsia="zh-CN"/>
        </w:rPr>
        <w:t xml:space="preserve"> </w:t>
      </w:r>
      <w:r w:rsidR="00C96C6B">
        <w:rPr>
          <w:rFonts w:eastAsia="宋体"/>
          <w:lang w:eastAsia="zh-CN"/>
        </w:rPr>
        <w:t xml:space="preserve">For UL, </w:t>
      </w:r>
      <w:r w:rsidR="007A3AC8">
        <w:rPr>
          <w:rFonts w:eastAsia="宋体"/>
          <w:lang w:eastAsia="zh-CN"/>
        </w:rPr>
        <w:t>the special burst traffic arrival</w:t>
      </w:r>
      <w:r w:rsidR="001F0FF2">
        <w:rPr>
          <w:rFonts w:eastAsia="宋体"/>
          <w:lang w:eastAsia="zh-CN"/>
        </w:rPr>
        <w:t>,</w:t>
      </w:r>
      <w:r w:rsidR="00B54ADF">
        <w:rPr>
          <w:rFonts w:eastAsia="宋体"/>
          <w:lang w:eastAsia="zh-CN"/>
        </w:rPr>
        <w:t xml:space="preserve"> or</w:t>
      </w:r>
      <w:r w:rsidR="002815E0">
        <w:rPr>
          <w:rFonts w:eastAsia="宋体"/>
          <w:lang w:eastAsia="zh-CN"/>
        </w:rPr>
        <w:t xml:space="preserve"> the grant does not meet </w:t>
      </w:r>
      <w:r w:rsidR="00172DD5">
        <w:rPr>
          <w:rFonts w:eastAsia="宋体"/>
          <w:lang w:eastAsia="zh-CN"/>
        </w:rPr>
        <w:t>the LCP restriction</w:t>
      </w:r>
      <w:r w:rsidR="00B54ADF">
        <w:rPr>
          <w:rFonts w:eastAsia="宋体"/>
          <w:lang w:eastAsia="zh-CN"/>
        </w:rPr>
        <w:t xml:space="preserve"> of an arrival traffic</w:t>
      </w:r>
      <w:r w:rsidR="00172DD5">
        <w:rPr>
          <w:rFonts w:eastAsia="宋体"/>
          <w:lang w:eastAsia="zh-CN"/>
        </w:rPr>
        <w:t>,</w:t>
      </w:r>
      <w:r w:rsidR="001F0FF2">
        <w:rPr>
          <w:rFonts w:eastAsia="宋体"/>
          <w:lang w:eastAsia="zh-CN"/>
        </w:rPr>
        <w:t xml:space="preserve"> </w:t>
      </w:r>
      <w:r w:rsidR="007A3AC8">
        <w:rPr>
          <w:rFonts w:eastAsia="宋体"/>
          <w:lang w:eastAsia="zh-CN"/>
        </w:rPr>
        <w:t xml:space="preserve">or the buffer state could be the trigger condition. </w:t>
      </w:r>
      <w:r w:rsidR="0056459C">
        <w:rPr>
          <w:rFonts w:eastAsia="宋体"/>
          <w:lang w:eastAsia="zh-CN"/>
        </w:rPr>
        <w:t xml:space="preserve">For example, </w:t>
      </w:r>
      <w:r w:rsidR="00A3070D">
        <w:rPr>
          <w:rFonts w:eastAsia="宋体"/>
          <w:lang w:eastAsia="zh-CN"/>
        </w:rPr>
        <w:t xml:space="preserve">the BS value is higher than a threshold, then the UE can start the CSI-RS measurement. </w:t>
      </w:r>
    </w:p>
    <w:p w14:paraId="7811E5D5" w14:textId="29DFB58D" w:rsidR="002E56FE" w:rsidRPr="002E56FE" w:rsidRDefault="008A1D7A" w:rsidP="00195992">
      <w:pPr>
        <w:overflowPunct w:val="0"/>
        <w:autoSpaceDE w:val="0"/>
        <w:autoSpaceDN w:val="0"/>
        <w:adjustRightInd w:val="0"/>
        <w:spacing w:after="180"/>
        <w:jc w:val="both"/>
        <w:textAlignment w:val="baseline"/>
        <w:rPr>
          <w:b/>
        </w:rPr>
      </w:pPr>
      <w:r w:rsidRPr="00B1341C">
        <w:rPr>
          <w:rFonts w:eastAsia="宋体"/>
          <w:b/>
          <w:lang w:eastAsia="zh-CN"/>
        </w:rPr>
        <w:t xml:space="preserve">Proposal </w:t>
      </w:r>
      <w:r w:rsidR="00316D8F">
        <w:rPr>
          <w:rFonts w:eastAsia="宋体"/>
          <w:b/>
          <w:lang w:eastAsia="zh-CN"/>
        </w:rPr>
        <w:t>3</w:t>
      </w:r>
      <w:r w:rsidRPr="00B1341C">
        <w:rPr>
          <w:rFonts w:eastAsia="宋体"/>
          <w:b/>
          <w:lang w:eastAsia="zh-CN"/>
        </w:rPr>
        <w:t>:</w:t>
      </w:r>
      <w:r>
        <w:rPr>
          <w:rFonts w:eastAsia="宋体"/>
          <w:b/>
          <w:lang w:eastAsia="zh-CN"/>
        </w:rPr>
        <w:t xml:space="preserve"> </w:t>
      </w:r>
      <w:r w:rsidR="0030035E" w:rsidRPr="00347979">
        <w:rPr>
          <w:rFonts w:eastAsia="宋体"/>
          <w:b/>
          <w:lang w:eastAsia="zh-CN"/>
        </w:rPr>
        <w:t>In addition to dormancy-like and temporary RS methods</w:t>
      </w:r>
      <w:r w:rsidR="0030035E">
        <w:rPr>
          <w:rFonts w:eastAsia="宋体"/>
          <w:b/>
          <w:lang w:eastAsia="zh-CN"/>
        </w:rPr>
        <w:t>, t</w:t>
      </w:r>
      <w:r w:rsidR="00C007F5">
        <w:rPr>
          <w:rFonts w:eastAsia="宋体"/>
          <w:b/>
          <w:lang w:eastAsia="zh-CN"/>
        </w:rPr>
        <w:t xml:space="preserve">he principles </w:t>
      </w:r>
      <w:r>
        <w:rPr>
          <w:rFonts w:eastAsia="宋体"/>
          <w:b/>
          <w:lang w:eastAsia="zh-CN"/>
        </w:rPr>
        <w:t xml:space="preserve">to start the CSI-RS measurement in advance </w:t>
      </w:r>
      <w:r w:rsidR="00C007F5">
        <w:rPr>
          <w:rFonts w:eastAsia="宋体"/>
          <w:b/>
          <w:lang w:eastAsia="zh-CN"/>
        </w:rPr>
        <w:t>should</w:t>
      </w:r>
      <w:r>
        <w:rPr>
          <w:rFonts w:eastAsia="宋体"/>
          <w:b/>
          <w:lang w:eastAsia="zh-CN"/>
        </w:rPr>
        <w:t xml:space="preserve"> be </w:t>
      </w:r>
      <w:r w:rsidR="00C007F5">
        <w:rPr>
          <w:rFonts w:eastAsia="宋体"/>
          <w:b/>
          <w:lang w:eastAsia="zh-CN"/>
        </w:rPr>
        <w:t>discussed</w:t>
      </w:r>
      <w:r w:rsidR="000C15E5">
        <w:rPr>
          <w:rFonts w:eastAsia="宋体"/>
          <w:b/>
          <w:lang w:eastAsia="zh-CN"/>
        </w:rPr>
        <w:t>, and the BS value can be used as a trigger condition</w:t>
      </w:r>
      <w:r>
        <w:rPr>
          <w:rFonts w:eastAsia="宋体"/>
          <w:b/>
          <w:lang w:eastAsia="zh-CN"/>
        </w:rPr>
        <w:t>.</w:t>
      </w:r>
      <w:bookmarkStart w:id="12" w:name="OLE_LINK98"/>
      <w:bookmarkStart w:id="13" w:name="OLE_LINK99"/>
      <w:bookmarkStart w:id="14" w:name="OLE_LINK188"/>
      <w:bookmarkStart w:id="15" w:name="OLE_LINK189"/>
    </w:p>
    <w:p w14:paraId="7F9C0602" w14:textId="1DF49E8E" w:rsidR="001B633A" w:rsidRPr="000C15E5" w:rsidRDefault="001B633A" w:rsidP="00164F5B">
      <w:pPr>
        <w:pStyle w:val="a0"/>
        <w:spacing w:before="120" w:after="0"/>
        <w:rPr>
          <w:rFonts w:eastAsia="宋体"/>
          <w:lang w:eastAsia="zh-CN"/>
        </w:rPr>
      </w:pPr>
    </w:p>
    <w:bookmarkEnd w:id="12"/>
    <w:bookmarkEnd w:id="13"/>
    <w:bookmarkEnd w:id="14"/>
    <w:bookmarkEnd w:id="15"/>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175CC2CD" w14:textId="4A8B2A6E"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C31C84">
        <w:rPr>
          <w:rFonts w:eastAsia="宋体"/>
          <w:szCs w:val="20"/>
          <w:lang w:eastAsia="zh-CN"/>
        </w:rPr>
        <w:t xml:space="preserve">how to speed up </w:t>
      </w:r>
      <w:proofErr w:type="spellStart"/>
      <w:r w:rsidR="00C31C84">
        <w:rPr>
          <w:rFonts w:eastAsia="宋体"/>
          <w:szCs w:val="20"/>
          <w:lang w:eastAsia="zh-CN"/>
        </w:rPr>
        <w:t>SCell</w:t>
      </w:r>
      <w:proofErr w:type="spellEnd"/>
      <w:r w:rsidR="00C31C84">
        <w:rPr>
          <w:rFonts w:eastAsia="宋体"/>
          <w:szCs w:val="20"/>
          <w:lang w:eastAsia="zh-CN"/>
        </w:rPr>
        <w:t xml:space="preserve"> activation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5557A618" w14:textId="77777777" w:rsidR="00382B53" w:rsidRDefault="00382B53" w:rsidP="00382B53">
      <w:pPr>
        <w:pStyle w:val="a0"/>
        <w:spacing w:before="120"/>
        <w:rPr>
          <w:rFonts w:eastAsia="宋体"/>
          <w:b/>
          <w:lang w:eastAsia="zh-CN"/>
        </w:rPr>
      </w:pPr>
      <w:r w:rsidRPr="00B1341C">
        <w:rPr>
          <w:rFonts w:eastAsia="宋体"/>
          <w:b/>
          <w:lang w:eastAsia="zh-CN"/>
        </w:rPr>
        <w:t>Proposal 1:</w:t>
      </w:r>
      <w:r>
        <w:rPr>
          <w:rFonts w:eastAsia="宋体"/>
          <w:b/>
          <w:lang w:eastAsia="zh-CN"/>
        </w:rPr>
        <w:t xml:space="preserve"> Reuse </w:t>
      </w:r>
      <w:r w:rsidRPr="000B15AB">
        <w:rPr>
          <w:rFonts w:eastAsia="宋体"/>
          <w:b/>
          <w:lang w:eastAsia="zh-CN"/>
        </w:rPr>
        <w:t xml:space="preserve">the behavior in </w:t>
      </w:r>
      <w:r>
        <w:rPr>
          <w:rFonts w:eastAsia="宋体"/>
          <w:b/>
          <w:lang w:eastAsia="zh-CN"/>
        </w:rPr>
        <w:t xml:space="preserve">LTE </w:t>
      </w:r>
      <w:r w:rsidRPr="000B15AB">
        <w:rPr>
          <w:rFonts w:eastAsia="宋体"/>
          <w:b/>
          <w:lang w:eastAsia="zh-CN"/>
        </w:rPr>
        <w:t>Dormant State</w:t>
      </w:r>
      <w:r>
        <w:rPr>
          <w:rFonts w:eastAsia="宋体"/>
          <w:b/>
          <w:lang w:eastAsia="zh-CN"/>
        </w:rPr>
        <w:t xml:space="preserve"> for the case of no</w:t>
      </w:r>
      <w:r w:rsidRPr="003712EB">
        <w:rPr>
          <w:rFonts w:eastAsia="宋体"/>
          <w:b/>
          <w:lang w:eastAsia="zh-CN"/>
        </w:rPr>
        <w:t xml:space="preserve"> PDCCH monitoring on activated </w:t>
      </w:r>
      <w:proofErr w:type="spellStart"/>
      <w:r w:rsidRPr="003712EB">
        <w:rPr>
          <w:rFonts w:eastAsia="宋体"/>
          <w:b/>
          <w:lang w:eastAsia="zh-CN"/>
        </w:rPr>
        <w:t>SCell</w:t>
      </w:r>
      <w:proofErr w:type="spellEnd"/>
      <w:r>
        <w:rPr>
          <w:rFonts w:eastAsia="宋体"/>
          <w:b/>
          <w:lang w:eastAsia="zh-CN"/>
        </w:rPr>
        <w:t>.</w:t>
      </w:r>
    </w:p>
    <w:p w14:paraId="1E8BD7A3" w14:textId="77777777" w:rsidR="00382B53" w:rsidRDefault="00382B53" w:rsidP="00382B53">
      <w:pPr>
        <w:pStyle w:val="a0"/>
        <w:spacing w:before="120"/>
        <w:rPr>
          <w:rFonts w:eastAsia="宋体"/>
          <w:b/>
          <w:lang w:eastAsia="zh-CN"/>
        </w:rPr>
      </w:pPr>
      <w:r>
        <w:rPr>
          <w:rFonts w:eastAsia="宋体"/>
          <w:b/>
          <w:lang w:eastAsia="zh-CN"/>
        </w:rPr>
        <w:t>The behavior in NR dormancy</w:t>
      </w:r>
      <w:r>
        <w:rPr>
          <w:rFonts w:eastAsia="宋体" w:hint="eastAsia"/>
          <w:b/>
          <w:lang w:eastAsia="zh-CN"/>
        </w:rPr>
        <w:t>（</w:t>
      </w:r>
      <w:r w:rsidRPr="00036D89">
        <w:rPr>
          <w:rFonts w:eastAsia="宋体"/>
          <w:b/>
          <w:sz w:val="22"/>
          <w:szCs w:val="22"/>
          <w:lang w:eastAsia="zh-CN"/>
        </w:rPr>
        <w:t xml:space="preserve">no PDCCH monitoring on activated </w:t>
      </w:r>
      <w:proofErr w:type="spellStart"/>
      <w:r w:rsidRPr="00036D89">
        <w:rPr>
          <w:rFonts w:eastAsia="宋体"/>
          <w:b/>
          <w:sz w:val="22"/>
          <w:szCs w:val="22"/>
          <w:lang w:eastAsia="zh-CN"/>
        </w:rPr>
        <w:t>S</w:t>
      </w:r>
      <w:r>
        <w:rPr>
          <w:rFonts w:eastAsia="宋体"/>
          <w:b/>
          <w:sz w:val="22"/>
          <w:szCs w:val="22"/>
          <w:lang w:eastAsia="zh-CN"/>
        </w:rPr>
        <w:t>C</w:t>
      </w:r>
      <w:r w:rsidRPr="00036D89">
        <w:rPr>
          <w:rFonts w:eastAsia="宋体"/>
          <w:b/>
          <w:sz w:val="22"/>
          <w:szCs w:val="22"/>
          <w:lang w:eastAsia="zh-CN"/>
        </w:rPr>
        <w:t>ell</w:t>
      </w:r>
      <w:proofErr w:type="spellEnd"/>
      <w:r>
        <w:rPr>
          <w:rFonts w:eastAsia="宋体" w:hint="eastAsia"/>
          <w:b/>
          <w:lang w:eastAsia="zh-CN"/>
        </w:rPr>
        <w:t>）</w:t>
      </w:r>
      <w:r>
        <w:rPr>
          <w:rFonts w:eastAsia="宋体"/>
          <w:b/>
          <w:lang w:eastAsia="zh-CN"/>
        </w:rPr>
        <w:t xml:space="preserve"> </w:t>
      </w:r>
      <w:r>
        <w:rPr>
          <w:rFonts w:eastAsia="宋体" w:hint="eastAsia"/>
          <w:b/>
          <w:lang w:eastAsia="zh-CN"/>
        </w:rPr>
        <w:t>inclu</w:t>
      </w:r>
      <w:r>
        <w:rPr>
          <w:rFonts w:eastAsia="宋体"/>
          <w:b/>
          <w:lang w:eastAsia="zh-CN"/>
        </w:rPr>
        <w:t>des:</w:t>
      </w:r>
    </w:p>
    <w:p w14:paraId="75DC57C9" w14:textId="77777777" w:rsidR="00382B53" w:rsidRPr="00A017B6" w:rsidRDefault="00382B53" w:rsidP="00382B53">
      <w:pPr>
        <w:pStyle w:val="B2"/>
        <w:rPr>
          <w:b/>
        </w:rPr>
      </w:pPr>
      <w:r w:rsidRPr="00A017B6">
        <w:rPr>
          <w:b/>
        </w:rPr>
        <w:t>-</w:t>
      </w:r>
      <w:r w:rsidRPr="00A017B6">
        <w:rPr>
          <w:b/>
        </w:rPr>
        <w:tab/>
        <w:t xml:space="preserve">not transmit SRS on the </w:t>
      </w:r>
      <w:proofErr w:type="spellStart"/>
      <w:r w:rsidRPr="00A017B6">
        <w:rPr>
          <w:b/>
        </w:rPr>
        <w:t>SCell</w:t>
      </w:r>
      <w:proofErr w:type="spellEnd"/>
      <w:r w:rsidRPr="00A017B6">
        <w:rPr>
          <w:b/>
        </w:rPr>
        <w:t>;</w:t>
      </w:r>
    </w:p>
    <w:p w14:paraId="2120B67A" w14:textId="77777777" w:rsidR="00382B53" w:rsidRPr="00A017B6" w:rsidRDefault="00382B53" w:rsidP="00382B53">
      <w:pPr>
        <w:pStyle w:val="B2"/>
        <w:rPr>
          <w:b/>
        </w:rPr>
      </w:pPr>
      <w:r w:rsidRPr="00A017B6">
        <w:rPr>
          <w:b/>
        </w:rPr>
        <w:t>-</w:t>
      </w:r>
      <w:r w:rsidRPr="00A017B6">
        <w:rPr>
          <w:b/>
        </w:rPr>
        <w:tab/>
        <w:t xml:space="preserve">report CQI/PMI/RI/PTI/CRI for the </w:t>
      </w:r>
      <w:proofErr w:type="spellStart"/>
      <w:r w:rsidRPr="00A017B6">
        <w:rPr>
          <w:b/>
        </w:rPr>
        <w:t>SCell</w:t>
      </w:r>
      <w:proofErr w:type="spellEnd"/>
      <w:r w:rsidRPr="00A017B6">
        <w:rPr>
          <w:b/>
        </w:rPr>
        <w:t xml:space="preserve"> according to the periodicity indicated by </w:t>
      </w:r>
      <w:r w:rsidRPr="00A017B6">
        <w:rPr>
          <w:b/>
          <w:i/>
        </w:rPr>
        <w:t>cqi-ReportPeriodic-SCell-r15</w:t>
      </w:r>
      <w:r w:rsidRPr="00A017B6">
        <w:rPr>
          <w:b/>
        </w:rPr>
        <w:t>;</w:t>
      </w:r>
    </w:p>
    <w:p w14:paraId="7F0534EB" w14:textId="77777777" w:rsidR="00382B53" w:rsidRPr="00A017B6" w:rsidRDefault="00382B53" w:rsidP="00382B53">
      <w:pPr>
        <w:pStyle w:val="B2"/>
        <w:rPr>
          <w:b/>
        </w:rPr>
      </w:pPr>
      <w:r w:rsidRPr="00A017B6">
        <w:rPr>
          <w:b/>
        </w:rPr>
        <w:t>-</w:t>
      </w:r>
      <w:r w:rsidRPr="00A017B6">
        <w:rPr>
          <w:b/>
        </w:rPr>
        <w:tab/>
        <w:t xml:space="preserve">not transmit on UL-SCH on the </w:t>
      </w:r>
      <w:proofErr w:type="spellStart"/>
      <w:r w:rsidRPr="00A017B6">
        <w:rPr>
          <w:b/>
        </w:rPr>
        <w:t>SCell</w:t>
      </w:r>
      <w:proofErr w:type="spellEnd"/>
      <w:r w:rsidRPr="00A017B6">
        <w:rPr>
          <w:b/>
        </w:rPr>
        <w:t>;</w:t>
      </w:r>
    </w:p>
    <w:p w14:paraId="05CC09F8" w14:textId="77777777" w:rsidR="00382B53" w:rsidRPr="00A017B6" w:rsidRDefault="00382B53" w:rsidP="00382B53">
      <w:pPr>
        <w:pStyle w:val="B2"/>
        <w:rPr>
          <w:b/>
        </w:rPr>
      </w:pPr>
      <w:r w:rsidRPr="00A017B6">
        <w:rPr>
          <w:b/>
        </w:rPr>
        <w:t>-</w:t>
      </w:r>
      <w:r w:rsidRPr="00A017B6">
        <w:rPr>
          <w:b/>
        </w:rPr>
        <w:tab/>
        <w:t xml:space="preserve">not transmit on RACH on the </w:t>
      </w:r>
      <w:proofErr w:type="spellStart"/>
      <w:r w:rsidRPr="00A017B6">
        <w:rPr>
          <w:b/>
        </w:rPr>
        <w:t>SCell</w:t>
      </w:r>
      <w:proofErr w:type="spellEnd"/>
      <w:r w:rsidRPr="00A017B6">
        <w:rPr>
          <w:b/>
        </w:rPr>
        <w:t>;</w:t>
      </w:r>
    </w:p>
    <w:p w14:paraId="7FA72676" w14:textId="77777777" w:rsidR="00382B53" w:rsidRPr="00A017B6" w:rsidRDefault="00382B53" w:rsidP="00382B53">
      <w:pPr>
        <w:pStyle w:val="B2"/>
        <w:rPr>
          <w:b/>
        </w:rPr>
      </w:pPr>
      <w:r w:rsidRPr="00A017B6">
        <w:rPr>
          <w:b/>
        </w:rPr>
        <w:t>-</w:t>
      </w:r>
      <w:r w:rsidRPr="00A017B6">
        <w:rPr>
          <w:b/>
        </w:rPr>
        <w:tab/>
        <w:t xml:space="preserve">not monitor the PDCCH on the </w:t>
      </w:r>
      <w:proofErr w:type="spellStart"/>
      <w:r w:rsidRPr="00A017B6">
        <w:rPr>
          <w:b/>
        </w:rPr>
        <w:t>SCell</w:t>
      </w:r>
      <w:proofErr w:type="spellEnd"/>
      <w:r w:rsidRPr="00A017B6">
        <w:rPr>
          <w:b/>
        </w:rPr>
        <w:t>;</w:t>
      </w:r>
    </w:p>
    <w:p w14:paraId="7FCFFDF8" w14:textId="77777777" w:rsidR="00382B53" w:rsidRPr="00A017B6" w:rsidRDefault="00382B53" w:rsidP="00382B53">
      <w:pPr>
        <w:pStyle w:val="B2"/>
        <w:rPr>
          <w:rFonts w:eastAsia="宋体"/>
          <w:b/>
          <w:lang w:val="en-US" w:eastAsia="zh-CN"/>
        </w:rPr>
      </w:pPr>
      <w:r w:rsidRPr="00A017B6">
        <w:rPr>
          <w:b/>
        </w:rPr>
        <w:t>-</w:t>
      </w:r>
      <w:r w:rsidRPr="00A017B6">
        <w:rPr>
          <w:b/>
        </w:rPr>
        <w:tab/>
        <w:t xml:space="preserve">not transmit PUCCH on the </w:t>
      </w:r>
      <w:proofErr w:type="spellStart"/>
      <w:r w:rsidRPr="00A017B6">
        <w:rPr>
          <w:b/>
        </w:rPr>
        <w:t>SCell</w:t>
      </w:r>
      <w:proofErr w:type="spellEnd"/>
      <w:r w:rsidRPr="00A017B6">
        <w:rPr>
          <w:b/>
        </w:rPr>
        <w:t>.</w:t>
      </w:r>
    </w:p>
    <w:p w14:paraId="6EB8E137" w14:textId="77777777" w:rsidR="00382B53" w:rsidRDefault="00382B53" w:rsidP="00382B53">
      <w:pPr>
        <w:pStyle w:val="a0"/>
        <w:spacing w:before="120"/>
        <w:rPr>
          <w:rFonts w:eastAsia="宋体"/>
          <w:b/>
          <w:lang w:eastAsia="zh-CN"/>
        </w:rPr>
      </w:pPr>
      <w:r w:rsidRPr="00347979">
        <w:rPr>
          <w:rFonts w:eastAsia="宋体"/>
          <w:b/>
          <w:lang w:eastAsia="zh-CN"/>
        </w:rPr>
        <w:lastRenderedPageBreak/>
        <w:t>Proposal 2</w:t>
      </w:r>
      <w:r w:rsidRPr="00347979">
        <w:rPr>
          <w:rFonts w:eastAsia="宋体" w:hint="eastAsia"/>
          <w:b/>
          <w:lang w:eastAsia="zh-CN"/>
        </w:rPr>
        <w:t>：</w:t>
      </w:r>
      <w:r w:rsidRPr="00347979">
        <w:rPr>
          <w:rFonts w:eastAsia="宋体"/>
          <w:b/>
          <w:lang w:eastAsia="zh-CN"/>
        </w:rPr>
        <w:t xml:space="preserve"> </w:t>
      </w:r>
      <w:r>
        <w:rPr>
          <w:rFonts w:eastAsia="宋体"/>
          <w:b/>
          <w:lang w:eastAsia="zh-CN"/>
        </w:rPr>
        <w:t xml:space="preserve">Reuse </w:t>
      </w:r>
      <w:r w:rsidRPr="000B15AB">
        <w:rPr>
          <w:rFonts w:eastAsia="宋体"/>
          <w:b/>
          <w:lang w:eastAsia="zh-CN"/>
        </w:rPr>
        <w:t xml:space="preserve">the behavior in </w:t>
      </w:r>
      <w:r>
        <w:rPr>
          <w:rFonts w:eastAsia="宋体"/>
          <w:b/>
          <w:lang w:eastAsia="zh-CN"/>
        </w:rPr>
        <w:t>NR activated</w:t>
      </w:r>
      <w:r w:rsidRPr="000B15AB">
        <w:rPr>
          <w:rFonts w:eastAsia="宋体"/>
          <w:b/>
          <w:lang w:eastAsia="zh-CN"/>
        </w:rPr>
        <w:t xml:space="preserve"> State</w:t>
      </w:r>
      <w:r>
        <w:rPr>
          <w:rFonts w:eastAsia="宋体"/>
          <w:b/>
          <w:lang w:eastAsia="zh-CN"/>
        </w:rPr>
        <w:t xml:space="preserve"> for the case of </w:t>
      </w:r>
      <w:r w:rsidRPr="003712EB">
        <w:rPr>
          <w:rFonts w:eastAsia="宋体"/>
          <w:b/>
          <w:lang w:eastAsia="zh-CN"/>
        </w:rPr>
        <w:t xml:space="preserve">sparse PDCCH monitoring on activated </w:t>
      </w:r>
      <w:proofErr w:type="spellStart"/>
      <w:r w:rsidRPr="003712EB">
        <w:rPr>
          <w:rFonts w:eastAsia="宋体"/>
          <w:b/>
          <w:lang w:eastAsia="zh-CN"/>
        </w:rPr>
        <w:t>SCell</w:t>
      </w:r>
      <w:proofErr w:type="spellEnd"/>
      <w:r>
        <w:rPr>
          <w:rFonts w:eastAsia="宋体"/>
          <w:b/>
          <w:lang w:eastAsia="zh-CN"/>
        </w:rPr>
        <w:t>.</w:t>
      </w:r>
    </w:p>
    <w:p w14:paraId="45A4DD83" w14:textId="77777777" w:rsidR="00382B53" w:rsidRDefault="00382B53" w:rsidP="00382B53">
      <w:pPr>
        <w:pStyle w:val="a0"/>
        <w:spacing w:before="120"/>
        <w:rPr>
          <w:rFonts w:eastAsia="宋体"/>
          <w:b/>
          <w:lang w:eastAsia="zh-CN"/>
        </w:rPr>
      </w:pPr>
      <w:r>
        <w:rPr>
          <w:rFonts w:eastAsia="宋体"/>
          <w:b/>
          <w:lang w:eastAsia="zh-CN"/>
        </w:rPr>
        <w:t>The behavior in NR dormancy</w:t>
      </w:r>
      <w:r>
        <w:rPr>
          <w:rFonts w:eastAsia="宋体" w:hint="eastAsia"/>
          <w:b/>
          <w:lang w:eastAsia="zh-CN"/>
        </w:rPr>
        <w:t>（</w:t>
      </w:r>
      <w:r w:rsidRPr="003E3849">
        <w:rPr>
          <w:rFonts w:eastAsia="宋体"/>
          <w:b/>
          <w:sz w:val="22"/>
          <w:szCs w:val="22"/>
          <w:lang w:eastAsia="zh-CN"/>
        </w:rPr>
        <w:t>sparse</w:t>
      </w:r>
      <w:r w:rsidRPr="00036D89">
        <w:rPr>
          <w:rFonts w:eastAsia="宋体"/>
          <w:b/>
          <w:sz w:val="22"/>
          <w:szCs w:val="22"/>
          <w:lang w:eastAsia="zh-CN"/>
        </w:rPr>
        <w:t xml:space="preserve"> PDCCH monitoring on activated </w:t>
      </w:r>
      <w:proofErr w:type="spellStart"/>
      <w:r w:rsidRPr="00036D89">
        <w:rPr>
          <w:rFonts w:eastAsia="宋体"/>
          <w:b/>
          <w:sz w:val="22"/>
          <w:szCs w:val="22"/>
          <w:lang w:eastAsia="zh-CN"/>
        </w:rPr>
        <w:t>S</w:t>
      </w:r>
      <w:r>
        <w:rPr>
          <w:rFonts w:eastAsia="宋体"/>
          <w:b/>
          <w:sz w:val="22"/>
          <w:szCs w:val="22"/>
          <w:lang w:eastAsia="zh-CN"/>
        </w:rPr>
        <w:t>C</w:t>
      </w:r>
      <w:r w:rsidRPr="00036D89">
        <w:rPr>
          <w:rFonts w:eastAsia="宋体"/>
          <w:b/>
          <w:sz w:val="22"/>
          <w:szCs w:val="22"/>
          <w:lang w:eastAsia="zh-CN"/>
        </w:rPr>
        <w:t>ell</w:t>
      </w:r>
      <w:proofErr w:type="spellEnd"/>
      <w:r>
        <w:rPr>
          <w:rFonts w:eastAsia="宋体" w:hint="eastAsia"/>
          <w:b/>
          <w:lang w:eastAsia="zh-CN"/>
        </w:rPr>
        <w:t>）</w:t>
      </w:r>
      <w:r>
        <w:rPr>
          <w:rFonts w:eastAsia="宋体"/>
          <w:b/>
          <w:lang w:eastAsia="zh-CN"/>
        </w:rPr>
        <w:t xml:space="preserve"> </w:t>
      </w:r>
      <w:r>
        <w:rPr>
          <w:rFonts w:eastAsia="宋体" w:hint="eastAsia"/>
          <w:b/>
          <w:lang w:eastAsia="zh-CN"/>
        </w:rPr>
        <w:t>inclu</w:t>
      </w:r>
      <w:r>
        <w:rPr>
          <w:rFonts w:eastAsia="宋体"/>
          <w:b/>
          <w:lang w:eastAsia="zh-CN"/>
        </w:rPr>
        <w:t>des:</w:t>
      </w:r>
    </w:p>
    <w:p w14:paraId="60D2BF08" w14:textId="77777777" w:rsidR="00382B53" w:rsidRPr="002753FB" w:rsidRDefault="00382B53" w:rsidP="00382B53">
      <w:pPr>
        <w:pStyle w:val="B2"/>
        <w:rPr>
          <w:b/>
        </w:rPr>
      </w:pPr>
      <w:r w:rsidRPr="00A017B6">
        <w:rPr>
          <w:b/>
        </w:rPr>
        <w:t>-</w:t>
      </w:r>
      <w:r w:rsidRPr="00A017B6">
        <w:rPr>
          <w:b/>
        </w:rPr>
        <w:tab/>
      </w:r>
      <w:r w:rsidRPr="002753FB">
        <w:rPr>
          <w:b/>
        </w:rPr>
        <w:t xml:space="preserve">SRS transmissions on the </w:t>
      </w:r>
      <w:proofErr w:type="spellStart"/>
      <w:r w:rsidRPr="002753FB">
        <w:rPr>
          <w:b/>
        </w:rPr>
        <w:t>SCell</w:t>
      </w:r>
      <w:proofErr w:type="spellEnd"/>
      <w:r w:rsidRPr="002753FB">
        <w:rPr>
          <w:b/>
        </w:rPr>
        <w:t>;</w:t>
      </w:r>
    </w:p>
    <w:p w14:paraId="0FF78AF3" w14:textId="77777777" w:rsidR="00382B53" w:rsidRPr="002753FB" w:rsidRDefault="00382B53" w:rsidP="00382B53">
      <w:pPr>
        <w:pStyle w:val="B2"/>
        <w:rPr>
          <w:b/>
        </w:rPr>
      </w:pPr>
      <w:r w:rsidRPr="00A017B6">
        <w:rPr>
          <w:b/>
        </w:rPr>
        <w:t>-</w:t>
      </w:r>
      <w:r w:rsidRPr="00A017B6">
        <w:rPr>
          <w:b/>
        </w:rPr>
        <w:tab/>
      </w:r>
      <w:r w:rsidRPr="002753FB">
        <w:rPr>
          <w:b/>
        </w:rPr>
        <w:t xml:space="preserve">CSI reporting for the </w:t>
      </w:r>
      <w:proofErr w:type="spellStart"/>
      <w:r w:rsidRPr="002753FB">
        <w:rPr>
          <w:b/>
        </w:rPr>
        <w:t>SCell</w:t>
      </w:r>
      <w:proofErr w:type="spellEnd"/>
      <w:r w:rsidRPr="002753FB">
        <w:rPr>
          <w:b/>
        </w:rPr>
        <w:t>;</w:t>
      </w:r>
    </w:p>
    <w:p w14:paraId="269A351D" w14:textId="77777777" w:rsidR="00382B53" w:rsidRPr="002753FB" w:rsidRDefault="00382B53" w:rsidP="00382B53">
      <w:pPr>
        <w:pStyle w:val="B2"/>
        <w:rPr>
          <w:b/>
        </w:rPr>
      </w:pPr>
      <w:r w:rsidRPr="00A017B6">
        <w:rPr>
          <w:b/>
        </w:rPr>
        <w:t>-</w:t>
      </w:r>
      <w:r w:rsidRPr="00A017B6">
        <w:rPr>
          <w:b/>
        </w:rPr>
        <w:tab/>
      </w:r>
      <w:r w:rsidRPr="002753FB">
        <w:rPr>
          <w:b/>
        </w:rPr>
        <w:t xml:space="preserve">PDCCH monitoring on the </w:t>
      </w:r>
      <w:proofErr w:type="spellStart"/>
      <w:r w:rsidRPr="002753FB">
        <w:rPr>
          <w:b/>
        </w:rPr>
        <w:t>SCell</w:t>
      </w:r>
      <w:proofErr w:type="spellEnd"/>
      <w:r w:rsidRPr="002753FB">
        <w:rPr>
          <w:b/>
        </w:rPr>
        <w:t>;</w:t>
      </w:r>
    </w:p>
    <w:p w14:paraId="04F47327" w14:textId="77777777" w:rsidR="00382B53" w:rsidRPr="002753FB" w:rsidRDefault="00382B53" w:rsidP="00382B53">
      <w:pPr>
        <w:pStyle w:val="B2"/>
        <w:rPr>
          <w:b/>
        </w:rPr>
      </w:pPr>
      <w:r w:rsidRPr="00A017B6">
        <w:rPr>
          <w:b/>
        </w:rPr>
        <w:t>-</w:t>
      </w:r>
      <w:r w:rsidRPr="00A017B6">
        <w:rPr>
          <w:b/>
        </w:rPr>
        <w:tab/>
      </w:r>
      <w:r w:rsidRPr="002753FB">
        <w:rPr>
          <w:b/>
        </w:rPr>
        <w:t xml:space="preserve">PDCCH monitoring for the </w:t>
      </w:r>
      <w:proofErr w:type="spellStart"/>
      <w:r w:rsidRPr="002753FB">
        <w:rPr>
          <w:b/>
        </w:rPr>
        <w:t>SCell</w:t>
      </w:r>
      <w:proofErr w:type="spellEnd"/>
      <w:r w:rsidRPr="002753FB">
        <w:rPr>
          <w:b/>
        </w:rPr>
        <w:t>;</w:t>
      </w:r>
    </w:p>
    <w:p w14:paraId="30F25BF0" w14:textId="77777777" w:rsidR="00382B53" w:rsidRPr="00382B53" w:rsidRDefault="00382B53" w:rsidP="00382B53">
      <w:pPr>
        <w:pStyle w:val="B2"/>
        <w:rPr>
          <w:b/>
        </w:rPr>
      </w:pPr>
      <w:r w:rsidRPr="00A017B6">
        <w:rPr>
          <w:b/>
        </w:rPr>
        <w:t>-</w:t>
      </w:r>
      <w:r w:rsidRPr="00A017B6">
        <w:rPr>
          <w:b/>
        </w:rPr>
        <w:tab/>
      </w:r>
      <w:r w:rsidRPr="002753FB">
        <w:rPr>
          <w:b/>
        </w:rPr>
        <w:t xml:space="preserve">PUCCH transmissions on the </w:t>
      </w:r>
      <w:proofErr w:type="spellStart"/>
      <w:r w:rsidRPr="002753FB">
        <w:rPr>
          <w:b/>
        </w:rPr>
        <w:t>SCell</w:t>
      </w:r>
      <w:proofErr w:type="spellEnd"/>
      <w:r w:rsidRPr="002753FB">
        <w:rPr>
          <w:b/>
        </w:rPr>
        <w:t>, if configured.</w:t>
      </w:r>
    </w:p>
    <w:p w14:paraId="1F217F35" w14:textId="0EB76177" w:rsidR="00467FD6" w:rsidRPr="002E56FE" w:rsidRDefault="0039407A" w:rsidP="00B8673C">
      <w:pPr>
        <w:overflowPunct w:val="0"/>
        <w:autoSpaceDE w:val="0"/>
        <w:autoSpaceDN w:val="0"/>
        <w:adjustRightInd w:val="0"/>
        <w:spacing w:after="180"/>
        <w:jc w:val="both"/>
        <w:textAlignment w:val="baseline"/>
        <w:rPr>
          <w:b/>
        </w:rPr>
      </w:pPr>
      <w:r w:rsidRPr="00B1341C">
        <w:rPr>
          <w:rFonts w:eastAsia="宋体"/>
          <w:b/>
          <w:lang w:eastAsia="zh-CN"/>
        </w:rPr>
        <w:t xml:space="preserve">Proposal </w:t>
      </w:r>
      <w:r>
        <w:rPr>
          <w:rFonts w:eastAsia="宋体"/>
          <w:b/>
          <w:lang w:eastAsia="zh-CN"/>
        </w:rPr>
        <w:t>3</w:t>
      </w:r>
      <w:r w:rsidRPr="00B1341C">
        <w:rPr>
          <w:rFonts w:eastAsia="宋体"/>
          <w:b/>
          <w:lang w:eastAsia="zh-CN"/>
        </w:rPr>
        <w:t>:</w:t>
      </w:r>
      <w:r>
        <w:rPr>
          <w:rFonts w:eastAsia="宋体"/>
          <w:b/>
          <w:lang w:eastAsia="zh-CN"/>
        </w:rPr>
        <w:t xml:space="preserve"> </w:t>
      </w:r>
      <w:r w:rsidRPr="00347979">
        <w:rPr>
          <w:rFonts w:eastAsia="宋体"/>
          <w:b/>
          <w:lang w:eastAsia="zh-CN"/>
        </w:rPr>
        <w:t>In addition to dormancy-like and temporary RS methods</w:t>
      </w:r>
      <w:r>
        <w:rPr>
          <w:rFonts w:eastAsia="宋体"/>
          <w:b/>
          <w:lang w:eastAsia="zh-CN"/>
        </w:rPr>
        <w:t>, the principles to start the CSI-RS measurement in advance should be discussed, and the BS value can be used as a trigger condition.</w:t>
      </w:r>
    </w:p>
    <w:p w14:paraId="68D9209F" w14:textId="77777777" w:rsidR="007A59F7" w:rsidRPr="00B8673C" w:rsidRDefault="007A59F7" w:rsidP="00D706CB">
      <w:pPr>
        <w:pStyle w:val="a0"/>
        <w:spacing w:before="120" w:after="0"/>
        <w:rPr>
          <w:rFonts w:eastAsia="宋体"/>
          <w:b/>
          <w:lang w:eastAsia="zh-CN"/>
        </w:rPr>
      </w:pP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p w14:paraId="6B8638DA" w14:textId="71038A7F" w:rsidR="0022253D" w:rsidRPr="00256562" w:rsidRDefault="00204660" w:rsidP="003E3849">
      <w:pPr>
        <w:pStyle w:val="a0"/>
        <w:numPr>
          <w:ilvl w:val="0"/>
          <w:numId w:val="4"/>
        </w:numPr>
        <w:rPr>
          <w:rFonts w:eastAsia="宋体"/>
          <w:kern w:val="2"/>
          <w:szCs w:val="20"/>
          <w:lang w:eastAsia="zh-CN"/>
        </w:rPr>
      </w:pPr>
      <w:bookmarkStart w:id="16" w:name="_Ref525808865"/>
      <w:bookmarkEnd w:id="6"/>
      <w:bookmarkEnd w:id="7"/>
      <w:r>
        <w:t>RAN</w:t>
      </w:r>
      <w:r w:rsidR="009D27F1">
        <w:t>2</w:t>
      </w:r>
      <w:r>
        <w:t>#1</w:t>
      </w:r>
      <w:r w:rsidR="009D27F1">
        <w:t>05</w:t>
      </w:r>
      <w:r>
        <w:t xml:space="preserve"> chairman notes</w:t>
      </w:r>
      <w:r w:rsidR="00973679">
        <w:t>.</w:t>
      </w:r>
      <w:bookmarkEnd w:id="16"/>
    </w:p>
    <w:p w14:paraId="2FE5210D" w14:textId="74845399" w:rsidR="00256562" w:rsidRPr="009331E4" w:rsidRDefault="00256562" w:rsidP="003E3849">
      <w:pPr>
        <w:pStyle w:val="a0"/>
        <w:numPr>
          <w:ilvl w:val="0"/>
          <w:numId w:val="4"/>
        </w:numPr>
        <w:rPr>
          <w:rFonts w:eastAsia="宋体"/>
          <w:kern w:val="2"/>
          <w:szCs w:val="20"/>
          <w:lang w:eastAsia="zh-CN"/>
        </w:rPr>
      </w:pPr>
      <w:r>
        <w:rPr>
          <w:rFonts w:eastAsiaTheme="minorEastAsia"/>
          <w:lang w:eastAsia="zh-CN"/>
        </w:rPr>
        <w:t xml:space="preserve">R1-1909855, </w:t>
      </w:r>
      <w:r>
        <w:rPr>
          <w:lang w:eastAsia="x-none"/>
        </w:rPr>
        <w:t xml:space="preserve">LS on NR fast </w:t>
      </w:r>
      <w:proofErr w:type="spellStart"/>
      <w:r>
        <w:rPr>
          <w:lang w:eastAsia="x-none"/>
        </w:rPr>
        <w:t>Scell</w:t>
      </w:r>
      <w:proofErr w:type="spellEnd"/>
      <w:r>
        <w:rPr>
          <w:lang w:eastAsia="x-none"/>
        </w:rPr>
        <w:t xml:space="preserve"> activation RAN2, Qualcomm</w:t>
      </w:r>
    </w:p>
    <w:p w14:paraId="0BA74AA3" w14:textId="1044402D" w:rsidR="005676F4" w:rsidRPr="003E3849" w:rsidRDefault="00973679" w:rsidP="003E3849">
      <w:pPr>
        <w:pStyle w:val="a0"/>
        <w:numPr>
          <w:ilvl w:val="0"/>
          <w:numId w:val="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w:t>
      </w:r>
      <w:r w:rsidR="009D27F1">
        <w:rPr>
          <w:rFonts w:eastAsia="宋体"/>
          <w:kern w:val="2"/>
          <w:szCs w:val="20"/>
          <w:lang w:eastAsia="zh-CN"/>
        </w:rPr>
        <w:t>133</w:t>
      </w:r>
      <w:r>
        <w:t>: "</w:t>
      </w:r>
      <w:r w:rsidR="00723C9B">
        <w:t>NR</w:t>
      </w:r>
      <w:r>
        <w:t xml:space="preserve">; </w:t>
      </w:r>
      <w:r w:rsidR="009D27F1" w:rsidRPr="009D27F1">
        <w:t>Requirements for support of radio resource management</w:t>
      </w:r>
      <w:r>
        <w:t>".</w:t>
      </w:r>
    </w:p>
    <w:p w14:paraId="748A6851" w14:textId="0A7B8615" w:rsidR="00390B30" w:rsidRPr="003E3849" w:rsidRDefault="00390B30" w:rsidP="003E3849">
      <w:pPr>
        <w:pStyle w:val="a0"/>
        <w:numPr>
          <w:ilvl w:val="0"/>
          <w:numId w:val="4"/>
        </w:numPr>
      </w:pPr>
      <w:r w:rsidRPr="003E3849">
        <w:t>R1-1909968</w:t>
      </w:r>
      <w:r>
        <w:t xml:space="preserve">: </w:t>
      </w:r>
      <w:r w:rsidRPr="003E3849">
        <w:t xml:space="preserve">Reply LS on NR fast </w:t>
      </w:r>
      <w:proofErr w:type="spellStart"/>
      <w:r w:rsidRPr="003E3849">
        <w:t>SCell</w:t>
      </w:r>
      <w:proofErr w:type="spellEnd"/>
      <w:r w:rsidRPr="003E3849">
        <w:t xml:space="preserve"> activation</w:t>
      </w:r>
    </w:p>
    <w:p w14:paraId="2BE6FAD3" w14:textId="77777777" w:rsidR="00E74250" w:rsidRDefault="00E74250" w:rsidP="00E74250">
      <w:pPr>
        <w:pStyle w:val="a0"/>
      </w:pPr>
    </w:p>
    <w:sectPr w:rsidR="00E7425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B5D07" w14:textId="77777777" w:rsidR="002B4636" w:rsidRDefault="002B4636">
      <w:r>
        <w:separator/>
      </w:r>
    </w:p>
  </w:endnote>
  <w:endnote w:type="continuationSeparator" w:id="0">
    <w:p w14:paraId="30C160E4" w14:textId="77777777" w:rsidR="002B4636" w:rsidRDefault="002B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F27D2" w14:textId="77777777" w:rsidR="002B4636" w:rsidRDefault="002B4636">
      <w:r>
        <w:separator/>
      </w:r>
    </w:p>
  </w:footnote>
  <w:footnote w:type="continuationSeparator" w:id="0">
    <w:p w14:paraId="6D7567BE" w14:textId="77777777" w:rsidR="002B4636" w:rsidRDefault="002B4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3"/>
  </w:num>
  <w:num w:numId="3">
    <w:abstractNumId w:val="4"/>
  </w:num>
  <w:num w:numId="4">
    <w:abstractNumId w:val="6"/>
  </w:num>
  <w:num w:numId="5">
    <w:abstractNumId w:val="2"/>
  </w:num>
  <w:num w:numId="6">
    <w:abstractNumId w:val="0"/>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277"/>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3DDC"/>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0B3"/>
    <w:rsid w:val="00035C55"/>
    <w:rsid w:val="00035E82"/>
    <w:rsid w:val="000362AB"/>
    <w:rsid w:val="000363AE"/>
    <w:rsid w:val="000363FD"/>
    <w:rsid w:val="00036CBB"/>
    <w:rsid w:val="00036D89"/>
    <w:rsid w:val="00036E53"/>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645"/>
    <w:rsid w:val="0007680E"/>
    <w:rsid w:val="00076A2B"/>
    <w:rsid w:val="00076E3A"/>
    <w:rsid w:val="00077878"/>
    <w:rsid w:val="00077C76"/>
    <w:rsid w:val="00077DB2"/>
    <w:rsid w:val="000804E1"/>
    <w:rsid w:val="00080DC9"/>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55"/>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5AB"/>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5E5"/>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5C59"/>
    <w:rsid w:val="000F62FB"/>
    <w:rsid w:val="000F64C8"/>
    <w:rsid w:val="000F6E9B"/>
    <w:rsid w:val="000F71D0"/>
    <w:rsid w:val="000F75EA"/>
    <w:rsid w:val="000F761D"/>
    <w:rsid w:val="000F7AC2"/>
    <w:rsid w:val="000F7D04"/>
    <w:rsid w:val="001005AB"/>
    <w:rsid w:val="001009E1"/>
    <w:rsid w:val="001013FA"/>
    <w:rsid w:val="001017CA"/>
    <w:rsid w:val="00101F11"/>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3E77"/>
    <w:rsid w:val="0014405C"/>
    <w:rsid w:val="0014440C"/>
    <w:rsid w:val="00144D06"/>
    <w:rsid w:val="00144F0D"/>
    <w:rsid w:val="00145AFF"/>
    <w:rsid w:val="00145B6F"/>
    <w:rsid w:val="00145D21"/>
    <w:rsid w:val="00146069"/>
    <w:rsid w:val="00146445"/>
    <w:rsid w:val="001465B0"/>
    <w:rsid w:val="0014728B"/>
    <w:rsid w:val="00147C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2DD5"/>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5992"/>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CE1"/>
    <w:rsid w:val="001A5F47"/>
    <w:rsid w:val="001A727B"/>
    <w:rsid w:val="001A7C42"/>
    <w:rsid w:val="001A7D4F"/>
    <w:rsid w:val="001B03B7"/>
    <w:rsid w:val="001B09AD"/>
    <w:rsid w:val="001B1D92"/>
    <w:rsid w:val="001B2958"/>
    <w:rsid w:val="001B3934"/>
    <w:rsid w:val="001B3B5D"/>
    <w:rsid w:val="001B3C54"/>
    <w:rsid w:val="001B5F0C"/>
    <w:rsid w:val="001B633A"/>
    <w:rsid w:val="001B6669"/>
    <w:rsid w:val="001B7010"/>
    <w:rsid w:val="001B7323"/>
    <w:rsid w:val="001B7370"/>
    <w:rsid w:val="001B7378"/>
    <w:rsid w:val="001B749D"/>
    <w:rsid w:val="001B7906"/>
    <w:rsid w:val="001B7FAB"/>
    <w:rsid w:val="001C01B7"/>
    <w:rsid w:val="001C0BC4"/>
    <w:rsid w:val="001C1A97"/>
    <w:rsid w:val="001C1DA5"/>
    <w:rsid w:val="001C235F"/>
    <w:rsid w:val="001C26E3"/>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D7D80"/>
    <w:rsid w:val="001E03CC"/>
    <w:rsid w:val="001E085D"/>
    <w:rsid w:val="001E1051"/>
    <w:rsid w:val="001E27FE"/>
    <w:rsid w:val="001E2B65"/>
    <w:rsid w:val="001E2F8C"/>
    <w:rsid w:val="001E339D"/>
    <w:rsid w:val="001E33E5"/>
    <w:rsid w:val="001E3ADE"/>
    <w:rsid w:val="001E3C84"/>
    <w:rsid w:val="001E4190"/>
    <w:rsid w:val="001E43E1"/>
    <w:rsid w:val="001E44AD"/>
    <w:rsid w:val="001E44F5"/>
    <w:rsid w:val="001E4547"/>
    <w:rsid w:val="001E4A3D"/>
    <w:rsid w:val="001E4EB7"/>
    <w:rsid w:val="001E59F8"/>
    <w:rsid w:val="001E5DE6"/>
    <w:rsid w:val="001E6981"/>
    <w:rsid w:val="001E7352"/>
    <w:rsid w:val="001E7A63"/>
    <w:rsid w:val="001E7E2B"/>
    <w:rsid w:val="001F006D"/>
    <w:rsid w:val="001F00A4"/>
    <w:rsid w:val="001F01BF"/>
    <w:rsid w:val="001F02FA"/>
    <w:rsid w:val="001F06AE"/>
    <w:rsid w:val="001F0AAC"/>
    <w:rsid w:val="001F0FF2"/>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7BF"/>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562"/>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955"/>
    <w:rsid w:val="00267DBA"/>
    <w:rsid w:val="002701A0"/>
    <w:rsid w:val="00270F31"/>
    <w:rsid w:val="00271101"/>
    <w:rsid w:val="00271179"/>
    <w:rsid w:val="0027121D"/>
    <w:rsid w:val="002717A3"/>
    <w:rsid w:val="00272414"/>
    <w:rsid w:val="002731B1"/>
    <w:rsid w:val="00273AA1"/>
    <w:rsid w:val="00273C79"/>
    <w:rsid w:val="00274054"/>
    <w:rsid w:val="00274641"/>
    <w:rsid w:val="00274EEA"/>
    <w:rsid w:val="00274FDD"/>
    <w:rsid w:val="00275037"/>
    <w:rsid w:val="00275303"/>
    <w:rsid w:val="002753FB"/>
    <w:rsid w:val="00275952"/>
    <w:rsid w:val="0027628C"/>
    <w:rsid w:val="002763EA"/>
    <w:rsid w:val="0027662B"/>
    <w:rsid w:val="002766C7"/>
    <w:rsid w:val="00277033"/>
    <w:rsid w:val="002802E9"/>
    <w:rsid w:val="002802F5"/>
    <w:rsid w:val="00280862"/>
    <w:rsid w:val="00280C3C"/>
    <w:rsid w:val="00281228"/>
    <w:rsid w:val="002815E0"/>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76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636"/>
    <w:rsid w:val="002B4D65"/>
    <w:rsid w:val="002B5BD6"/>
    <w:rsid w:val="002B5C42"/>
    <w:rsid w:val="002B6B19"/>
    <w:rsid w:val="002B7006"/>
    <w:rsid w:val="002B72A6"/>
    <w:rsid w:val="002B72C2"/>
    <w:rsid w:val="002B7D11"/>
    <w:rsid w:val="002C02B6"/>
    <w:rsid w:val="002C061B"/>
    <w:rsid w:val="002C09D3"/>
    <w:rsid w:val="002C1254"/>
    <w:rsid w:val="002C1378"/>
    <w:rsid w:val="002C1FF8"/>
    <w:rsid w:val="002C22B6"/>
    <w:rsid w:val="002C247F"/>
    <w:rsid w:val="002C2645"/>
    <w:rsid w:val="002C2D40"/>
    <w:rsid w:val="002C362D"/>
    <w:rsid w:val="002C3690"/>
    <w:rsid w:val="002C3953"/>
    <w:rsid w:val="002C3DC8"/>
    <w:rsid w:val="002C4DB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35E"/>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6D8F"/>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68D"/>
    <w:rsid w:val="0034291E"/>
    <w:rsid w:val="00342C19"/>
    <w:rsid w:val="00343224"/>
    <w:rsid w:val="00343F46"/>
    <w:rsid w:val="003449A5"/>
    <w:rsid w:val="00344E46"/>
    <w:rsid w:val="00344ECB"/>
    <w:rsid w:val="00345288"/>
    <w:rsid w:val="00345342"/>
    <w:rsid w:val="00345B00"/>
    <w:rsid w:val="00345EBD"/>
    <w:rsid w:val="0034602B"/>
    <w:rsid w:val="003461B2"/>
    <w:rsid w:val="00346C9B"/>
    <w:rsid w:val="00346CFA"/>
    <w:rsid w:val="00347253"/>
    <w:rsid w:val="00347979"/>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81A"/>
    <w:rsid w:val="00360E25"/>
    <w:rsid w:val="00360F55"/>
    <w:rsid w:val="003611D5"/>
    <w:rsid w:val="00361C59"/>
    <w:rsid w:val="00361E49"/>
    <w:rsid w:val="00361F7A"/>
    <w:rsid w:val="0036283C"/>
    <w:rsid w:val="00363552"/>
    <w:rsid w:val="00363A13"/>
    <w:rsid w:val="00364611"/>
    <w:rsid w:val="003647DD"/>
    <w:rsid w:val="0036569E"/>
    <w:rsid w:val="00366F0A"/>
    <w:rsid w:val="00367E11"/>
    <w:rsid w:val="00370D82"/>
    <w:rsid w:val="003712EB"/>
    <w:rsid w:val="00372478"/>
    <w:rsid w:val="003727D1"/>
    <w:rsid w:val="00372BF3"/>
    <w:rsid w:val="003731FE"/>
    <w:rsid w:val="0037330C"/>
    <w:rsid w:val="003735F6"/>
    <w:rsid w:val="0037397C"/>
    <w:rsid w:val="00373EFB"/>
    <w:rsid w:val="00374B1B"/>
    <w:rsid w:val="0037540A"/>
    <w:rsid w:val="0037711F"/>
    <w:rsid w:val="003771A5"/>
    <w:rsid w:val="00377CDF"/>
    <w:rsid w:val="00380B7F"/>
    <w:rsid w:val="00380EB4"/>
    <w:rsid w:val="003817C3"/>
    <w:rsid w:val="00382699"/>
    <w:rsid w:val="00382B53"/>
    <w:rsid w:val="003835FA"/>
    <w:rsid w:val="00384688"/>
    <w:rsid w:val="00384CFE"/>
    <w:rsid w:val="0038534D"/>
    <w:rsid w:val="00386944"/>
    <w:rsid w:val="00386C50"/>
    <w:rsid w:val="00386D1C"/>
    <w:rsid w:val="003870EF"/>
    <w:rsid w:val="0038772F"/>
    <w:rsid w:val="003877CD"/>
    <w:rsid w:val="00390513"/>
    <w:rsid w:val="00390B30"/>
    <w:rsid w:val="00390C9F"/>
    <w:rsid w:val="003919B8"/>
    <w:rsid w:val="00391D58"/>
    <w:rsid w:val="00392313"/>
    <w:rsid w:val="00392568"/>
    <w:rsid w:val="00392C7E"/>
    <w:rsid w:val="00393348"/>
    <w:rsid w:val="00393815"/>
    <w:rsid w:val="0039407A"/>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3849"/>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65A"/>
    <w:rsid w:val="003F49CE"/>
    <w:rsid w:val="003F56D4"/>
    <w:rsid w:val="003F5A2F"/>
    <w:rsid w:val="003F5B55"/>
    <w:rsid w:val="003F5E15"/>
    <w:rsid w:val="003F6C92"/>
    <w:rsid w:val="003F6D8C"/>
    <w:rsid w:val="003F6ED2"/>
    <w:rsid w:val="003F77B4"/>
    <w:rsid w:val="003F7B4D"/>
    <w:rsid w:val="003F7BB3"/>
    <w:rsid w:val="003F7C3A"/>
    <w:rsid w:val="00400744"/>
    <w:rsid w:val="00400A3E"/>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811"/>
    <w:rsid w:val="00413DAD"/>
    <w:rsid w:val="00413DF1"/>
    <w:rsid w:val="00413E9E"/>
    <w:rsid w:val="004143FC"/>
    <w:rsid w:val="00414A8B"/>
    <w:rsid w:val="00414CFC"/>
    <w:rsid w:val="00414D76"/>
    <w:rsid w:val="00414E85"/>
    <w:rsid w:val="004154C1"/>
    <w:rsid w:val="00415DAE"/>
    <w:rsid w:val="004161C9"/>
    <w:rsid w:val="00416FAF"/>
    <w:rsid w:val="00417FBC"/>
    <w:rsid w:val="004209B9"/>
    <w:rsid w:val="00420DD7"/>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6FE8"/>
    <w:rsid w:val="0042745D"/>
    <w:rsid w:val="004274D7"/>
    <w:rsid w:val="00427AEF"/>
    <w:rsid w:val="004300E5"/>
    <w:rsid w:val="00430AA9"/>
    <w:rsid w:val="00430C98"/>
    <w:rsid w:val="004310DF"/>
    <w:rsid w:val="00431C9B"/>
    <w:rsid w:val="00431CAB"/>
    <w:rsid w:val="00431D36"/>
    <w:rsid w:val="004326B8"/>
    <w:rsid w:val="00433186"/>
    <w:rsid w:val="004335EF"/>
    <w:rsid w:val="00433E00"/>
    <w:rsid w:val="004346A6"/>
    <w:rsid w:val="004348BC"/>
    <w:rsid w:val="004348BF"/>
    <w:rsid w:val="00434B0D"/>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4E"/>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5B"/>
    <w:rsid w:val="00461668"/>
    <w:rsid w:val="00461961"/>
    <w:rsid w:val="004630AB"/>
    <w:rsid w:val="00463A16"/>
    <w:rsid w:val="00463AF1"/>
    <w:rsid w:val="0046429F"/>
    <w:rsid w:val="004646C3"/>
    <w:rsid w:val="00464C7A"/>
    <w:rsid w:val="00465E8A"/>
    <w:rsid w:val="00466693"/>
    <w:rsid w:val="00466C97"/>
    <w:rsid w:val="004673E1"/>
    <w:rsid w:val="00467FD6"/>
    <w:rsid w:val="004701D3"/>
    <w:rsid w:val="00470954"/>
    <w:rsid w:val="004709B8"/>
    <w:rsid w:val="00471059"/>
    <w:rsid w:val="004717AD"/>
    <w:rsid w:val="00471EB9"/>
    <w:rsid w:val="004720AF"/>
    <w:rsid w:val="0047237D"/>
    <w:rsid w:val="004724C4"/>
    <w:rsid w:val="00473AE0"/>
    <w:rsid w:val="00473B1A"/>
    <w:rsid w:val="00474346"/>
    <w:rsid w:val="00474956"/>
    <w:rsid w:val="00474D87"/>
    <w:rsid w:val="00475349"/>
    <w:rsid w:val="004757CC"/>
    <w:rsid w:val="00475B73"/>
    <w:rsid w:val="00476319"/>
    <w:rsid w:val="004771D3"/>
    <w:rsid w:val="004776D9"/>
    <w:rsid w:val="004779CD"/>
    <w:rsid w:val="00480BFA"/>
    <w:rsid w:val="0048122D"/>
    <w:rsid w:val="0048152B"/>
    <w:rsid w:val="00482AA0"/>
    <w:rsid w:val="0048314E"/>
    <w:rsid w:val="00483752"/>
    <w:rsid w:val="004837A8"/>
    <w:rsid w:val="00483CBD"/>
    <w:rsid w:val="00484197"/>
    <w:rsid w:val="004842A7"/>
    <w:rsid w:val="00484F97"/>
    <w:rsid w:val="00485F31"/>
    <w:rsid w:val="004866B4"/>
    <w:rsid w:val="00486923"/>
    <w:rsid w:val="00486C1D"/>
    <w:rsid w:val="004900BE"/>
    <w:rsid w:val="00490991"/>
    <w:rsid w:val="00490C33"/>
    <w:rsid w:val="00490E27"/>
    <w:rsid w:val="00491267"/>
    <w:rsid w:val="004913E5"/>
    <w:rsid w:val="004915D5"/>
    <w:rsid w:val="0049160B"/>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7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0F2F"/>
    <w:rsid w:val="004D10F7"/>
    <w:rsid w:val="004D1D7A"/>
    <w:rsid w:val="004D1DB0"/>
    <w:rsid w:val="004D23F8"/>
    <w:rsid w:val="004D282B"/>
    <w:rsid w:val="004D30E2"/>
    <w:rsid w:val="004D3459"/>
    <w:rsid w:val="004D4077"/>
    <w:rsid w:val="004D4207"/>
    <w:rsid w:val="004D4B1A"/>
    <w:rsid w:val="004D51FE"/>
    <w:rsid w:val="004D581D"/>
    <w:rsid w:val="004D5ABB"/>
    <w:rsid w:val="004D5CC2"/>
    <w:rsid w:val="004D6010"/>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063"/>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4C8"/>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692"/>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254F"/>
    <w:rsid w:val="0056368D"/>
    <w:rsid w:val="005640DE"/>
    <w:rsid w:val="0056459C"/>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460"/>
    <w:rsid w:val="00597515"/>
    <w:rsid w:val="00597766"/>
    <w:rsid w:val="00597ED0"/>
    <w:rsid w:val="005A004D"/>
    <w:rsid w:val="005A0825"/>
    <w:rsid w:val="005A12E0"/>
    <w:rsid w:val="005A17B8"/>
    <w:rsid w:val="005A1C35"/>
    <w:rsid w:val="005A239F"/>
    <w:rsid w:val="005A27F0"/>
    <w:rsid w:val="005A34F5"/>
    <w:rsid w:val="005A3645"/>
    <w:rsid w:val="005A3C75"/>
    <w:rsid w:val="005A44B3"/>
    <w:rsid w:val="005A452B"/>
    <w:rsid w:val="005A54D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1A16"/>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86"/>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078"/>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26A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092B"/>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2954"/>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34B8"/>
    <w:rsid w:val="00673501"/>
    <w:rsid w:val="00674026"/>
    <w:rsid w:val="00675144"/>
    <w:rsid w:val="00676749"/>
    <w:rsid w:val="00676906"/>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267"/>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BED"/>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AF6"/>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A48"/>
    <w:rsid w:val="00704CBB"/>
    <w:rsid w:val="00704FAF"/>
    <w:rsid w:val="00705211"/>
    <w:rsid w:val="00706AA0"/>
    <w:rsid w:val="00706BAA"/>
    <w:rsid w:val="0071023B"/>
    <w:rsid w:val="00710512"/>
    <w:rsid w:val="00711060"/>
    <w:rsid w:val="007118B9"/>
    <w:rsid w:val="00712013"/>
    <w:rsid w:val="0071266C"/>
    <w:rsid w:val="0071288C"/>
    <w:rsid w:val="00713D36"/>
    <w:rsid w:val="00715965"/>
    <w:rsid w:val="007159A6"/>
    <w:rsid w:val="0071761A"/>
    <w:rsid w:val="00717988"/>
    <w:rsid w:val="007203FB"/>
    <w:rsid w:val="00721024"/>
    <w:rsid w:val="0072150D"/>
    <w:rsid w:val="0072208C"/>
    <w:rsid w:val="0072249E"/>
    <w:rsid w:val="00722C37"/>
    <w:rsid w:val="00722C5C"/>
    <w:rsid w:val="00723C9B"/>
    <w:rsid w:val="00723E3D"/>
    <w:rsid w:val="00724A52"/>
    <w:rsid w:val="00725667"/>
    <w:rsid w:val="00726066"/>
    <w:rsid w:val="00726807"/>
    <w:rsid w:val="00726D6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37E"/>
    <w:rsid w:val="00736445"/>
    <w:rsid w:val="0073665F"/>
    <w:rsid w:val="00736884"/>
    <w:rsid w:val="00736A84"/>
    <w:rsid w:val="007373F0"/>
    <w:rsid w:val="007379F5"/>
    <w:rsid w:val="00737CB1"/>
    <w:rsid w:val="007407AF"/>
    <w:rsid w:val="0074192E"/>
    <w:rsid w:val="00741A05"/>
    <w:rsid w:val="00741F43"/>
    <w:rsid w:val="00742095"/>
    <w:rsid w:val="00742462"/>
    <w:rsid w:val="00742B3F"/>
    <w:rsid w:val="00742FC5"/>
    <w:rsid w:val="00744372"/>
    <w:rsid w:val="007452F4"/>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324"/>
    <w:rsid w:val="00774593"/>
    <w:rsid w:val="00775395"/>
    <w:rsid w:val="0077570D"/>
    <w:rsid w:val="00776269"/>
    <w:rsid w:val="00776B70"/>
    <w:rsid w:val="00776CF8"/>
    <w:rsid w:val="00776D50"/>
    <w:rsid w:val="007774F6"/>
    <w:rsid w:val="00777BB9"/>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6E53"/>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CA3"/>
    <w:rsid w:val="00796F2E"/>
    <w:rsid w:val="00797502"/>
    <w:rsid w:val="00797722"/>
    <w:rsid w:val="007A12AD"/>
    <w:rsid w:val="007A12FE"/>
    <w:rsid w:val="007A2F9F"/>
    <w:rsid w:val="007A3AC8"/>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2A40"/>
    <w:rsid w:val="007B3E80"/>
    <w:rsid w:val="007B4C4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08"/>
    <w:rsid w:val="007D6875"/>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3CC"/>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4A18"/>
    <w:rsid w:val="008264F1"/>
    <w:rsid w:val="00827242"/>
    <w:rsid w:val="00827941"/>
    <w:rsid w:val="00827D39"/>
    <w:rsid w:val="00827DF7"/>
    <w:rsid w:val="008306D9"/>
    <w:rsid w:val="0083072B"/>
    <w:rsid w:val="00830B42"/>
    <w:rsid w:val="00830CE7"/>
    <w:rsid w:val="00831C33"/>
    <w:rsid w:val="00831CCB"/>
    <w:rsid w:val="00831CF6"/>
    <w:rsid w:val="0083215F"/>
    <w:rsid w:val="0083260C"/>
    <w:rsid w:val="008330ED"/>
    <w:rsid w:val="00833705"/>
    <w:rsid w:val="00834883"/>
    <w:rsid w:val="00834A62"/>
    <w:rsid w:val="00835754"/>
    <w:rsid w:val="00836066"/>
    <w:rsid w:val="00836757"/>
    <w:rsid w:val="00840019"/>
    <w:rsid w:val="008403DD"/>
    <w:rsid w:val="00840ACA"/>
    <w:rsid w:val="008416C7"/>
    <w:rsid w:val="00841E16"/>
    <w:rsid w:val="008421E4"/>
    <w:rsid w:val="008423F5"/>
    <w:rsid w:val="00842C5F"/>
    <w:rsid w:val="008430F3"/>
    <w:rsid w:val="0084315C"/>
    <w:rsid w:val="0084352A"/>
    <w:rsid w:val="0084357F"/>
    <w:rsid w:val="008436A1"/>
    <w:rsid w:val="008438FF"/>
    <w:rsid w:val="0084408F"/>
    <w:rsid w:val="00844251"/>
    <w:rsid w:val="00844578"/>
    <w:rsid w:val="008449B0"/>
    <w:rsid w:val="00844D49"/>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3B5D"/>
    <w:rsid w:val="00855AF6"/>
    <w:rsid w:val="008563D7"/>
    <w:rsid w:val="008569BD"/>
    <w:rsid w:val="00856CCB"/>
    <w:rsid w:val="00856D9A"/>
    <w:rsid w:val="00856E45"/>
    <w:rsid w:val="008573A2"/>
    <w:rsid w:val="00857D01"/>
    <w:rsid w:val="0086117F"/>
    <w:rsid w:val="008611CD"/>
    <w:rsid w:val="0086199A"/>
    <w:rsid w:val="00861E9F"/>
    <w:rsid w:val="00862294"/>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850"/>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1D7A"/>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41E"/>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4D54"/>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455"/>
    <w:rsid w:val="0090561D"/>
    <w:rsid w:val="009060E6"/>
    <w:rsid w:val="00906C20"/>
    <w:rsid w:val="00906E3C"/>
    <w:rsid w:val="009071FC"/>
    <w:rsid w:val="00907520"/>
    <w:rsid w:val="00907C6F"/>
    <w:rsid w:val="00910611"/>
    <w:rsid w:val="00910D61"/>
    <w:rsid w:val="009118F9"/>
    <w:rsid w:val="00912CC9"/>
    <w:rsid w:val="00912D9F"/>
    <w:rsid w:val="009132A7"/>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1E82"/>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BE7"/>
    <w:rsid w:val="00940DB8"/>
    <w:rsid w:val="00941155"/>
    <w:rsid w:val="009417F7"/>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B9A"/>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549"/>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3C8"/>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27F1"/>
    <w:rsid w:val="009D301C"/>
    <w:rsid w:val="009D3654"/>
    <w:rsid w:val="009D3EF2"/>
    <w:rsid w:val="009D3F18"/>
    <w:rsid w:val="009D4145"/>
    <w:rsid w:val="009D4208"/>
    <w:rsid w:val="009D48DA"/>
    <w:rsid w:val="009D5CC2"/>
    <w:rsid w:val="009D66E2"/>
    <w:rsid w:val="009D7105"/>
    <w:rsid w:val="009D75B8"/>
    <w:rsid w:val="009D7C19"/>
    <w:rsid w:val="009E07D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7B6"/>
    <w:rsid w:val="00A01A77"/>
    <w:rsid w:val="00A05DFB"/>
    <w:rsid w:val="00A06460"/>
    <w:rsid w:val="00A070DA"/>
    <w:rsid w:val="00A0778F"/>
    <w:rsid w:val="00A10082"/>
    <w:rsid w:val="00A101FF"/>
    <w:rsid w:val="00A1083F"/>
    <w:rsid w:val="00A10B16"/>
    <w:rsid w:val="00A10F3D"/>
    <w:rsid w:val="00A1131E"/>
    <w:rsid w:val="00A12539"/>
    <w:rsid w:val="00A13E05"/>
    <w:rsid w:val="00A14792"/>
    <w:rsid w:val="00A15910"/>
    <w:rsid w:val="00A17A17"/>
    <w:rsid w:val="00A17BC5"/>
    <w:rsid w:val="00A17CA2"/>
    <w:rsid w:val="00A21EF6"/>
    <w:rsid w:val="00A226BC"/>
    <w:rsid w:val="00A22D3A"/>
    <w:rsid w:val="00A23221"/>
    <w:rsid w:val="00A2359B"/>
    <w:rsid w:val="00A235F5"/>
    <w:rsid w:val="00A2389A"/>
    <w:rsid w:val="00A23A5F"/>
    <w:rsid w:val="00A23BAD"/>
    <w:rsid w:val="00A23D48"/>
    <w:rsid w:val="00A2400F"/>
    <w:rsid w:val="00A2435B"/>
    <w:rsid w:val="00A24A70"/>
    <w:rsid w:val="00A26006"/>
    <w:rsid w:val="00A2677B"/>
    <w:rsid w:val="00A26789"/>
    <w:rsid w:val="00A26EE3"/>
    <w:rsid w:val="00A272EF"/>
    <w:rsid w:val="00A27858"/>
    <w:rsid w:val="00A3070D"/>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2EA4"/>
    <w:rsid w:val="00A631D8"/>
    <w:rsid w:val="00A63E70"/>
    <w:rsid w:val="00A644F3"/>
    <w:rsid w:val="00A64B26"/>
    <w:rsid w:val="00A653A8"/>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133"/>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B5CFD"/>
    <w:rsid w:val="00AB66AA"/>
    <w:rsid w:val="00AC0119"/>
    <w:rsid w:val="00AC0750"/>
    <w:rsid w:val="00AC0D3A"/>
    <w:rsid w:val="00AC1FF7"/>
    <w:rsid w:val="00AC2169"/>
    <w:rsid w:val="00AC238C"/>
    <w:rsid w:val="00AC3690"/>
    <w:rsid w:val="00AC3B26"/>
    <w:rsid w:val="00AC3C6A"/>
    <w:rsid w:val="00AC4D20"/>
    <w:rsid w:val="00AC53C8"/>
    <w:rsid w:val="00AC5535"/>
    <w:rsid w:val="00AC569F"/>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D7AC2"/>
    <w:rsid w:val="00AE0042"/>
    <w:rsid w:val="00AE0274"/>
    <w:rsid w:val="00AE07DD"/>
    <w:rsid w:val="00AE1403"/>
    <w:rsid w:val="00AE148B"/>
    <w:rsid w:val="00AE1A6F"/>
    <w:rsid w:val="00AE1D23"/>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1BB"/>
    <w:rsid w:val="00AF53B4"/>
    <w:rsid w:val="00AF5616"/>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6DE8"/>
    <w:rsid w:val="00B17D65"/>
    <w:rsid w:val="00B21C2E"/>
    <w:rsid w:val="00B21FD6"/>
    <w:rsid w:val="00B22748"/>
    <w:rsid w:val="00B22E11"/>
    <w:rsid w:val="00B234A7"/>
    <w:rsid w:val="00B23794"/>
    <w:rsid w:val="00B2391B"/>
    <w:rsid w:val="00B23A16"/>
    <w:rsid w:val="00B247AB"/>
    <w:rsid w:val="00B24F10"/>
    <w:rsid w:val="00B2539D"/>
    <w:rsid w:val="00B25660"/>
    <w:rsid w:val="00B25AB0"/>
    <w:rsid w:val="00B26183"/>
    <w:rsid w:val="00B26407"/>
    <w:rsid w:val="00B2674C"/>
    <w:rsid w:val="00B267D9"/>
    <w:rsid w:val="00B27546"/>
    <w:rsid w:val="00B27732"/>
    <w:rsid w:val="00B27A34"/>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1E1"/>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ADF"/>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350"/>
    <w:rsid w:val="00B705A0"/>
    <w:rsid w:val="00B70610"/>
    <w:rsid w:val="00B70B29"/>
    <w:rsid w:val="00B70C23"/>
    <w:rsid w:val="00B70E24"/>
    <w:rsid w:val="00B719B9"/>
    <w:rsid w:val="00B71D92"/>
    <w:rsid w:val="00B72202"/>
    <w:rsid w:val="00B731F0"/>
    <w:rsid w:val="00B73629"/>
    <w:rsid w:val="00B736B5"/>
    <w:rsid w:val="00B73CBF"/>
    <w:rsid w:val="00B74E79"/>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73C"/>
    <w:rsid w:val="00B868B2"/>
    <w:rsid w:val="00B86FD3"/>
    <w:rsid w:val="00B87285"/>
    <w:rsid w:val="00B872ED"/>
    <w:rsid w:val="00B8748E"/>
    <w:rsid w:val="00B8794B"/>
    <w:rsid w:val="00B87ABC"/>
    <w:rsid w:val="00B87FBC"/>
    <w:rsid w:val="00B9007F"/>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7F5"/>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20A"/>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84"/>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9F0"/>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3B2A"/>
    <w:rsid w:val="00C9422A"/>
    <w:rsid w:val="00C94DB9"/>
    <w:rsid w:val="00C95000"/>
    <w:rsid w:val="00C95AF3"/>
    <w:rsid w:val="00C96004"/>
    <w:rsid w:val="00C96C6B"/>
    <w:rsid w:val="00C97426"/>
    <w:rsid w:val="00CA0AB5"/>
    <w:rsid w:val="00CA0F79"/>
    <w:rsid w:val="00CA21D4"/>
    <w:rsid w:val="00CA2256"/>
    <w:rsid w:val="00CA43C5"/>
    <w:rsid w:val="00CA43CA"/>
    <w:rsid w:val="00CA4883"/>
    <w:rsid w:val="00CA4E1C"/>
    <w:rsid w:val="00CA4FC2"/>
    <w:rsid w:val="00CA531A"/>
    <w:rsid w:val="00CA54D4"/>
    <w:rsid w:val="00CA5565"/>
    <w:rsid w:val="00CA752A"/>
    <w:rsid w:val="00CB0613"/>
    <w:rsid w:val="00CB071C"/>
    <w:rsid w:val="00CB0E4E"/>
    <w:rsid w:val="00CB0F05"/>
    <w:rsid w:val="00CB1A3A"/>
    <w:rsid w:val="00CB1B38"/>
    <w:rsid w:val="00CB40DB"/>
    <w:rsid w:val="00CB41FF"/>
    <w:rsid w:val="00CB42D0"/>
    <w:rsid w:val="00CB46A3"/>
    <w:rsid w:val="00CB52F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2DE2"/>
    <w:rsid w:val="00D23FA6"/>
    <w:rsid w:val="00D2441A"/>
    <w:rsid w:val="00D24B34"/>
    <w:rsid w:val="00D24E68"/>
    <w:rsid w:val="00D2540B"/>
    <w:rsid w:val="00D26585"/>
    <w:rsid w:val="00D2674D"/>
    <w:rsid w:val="00D271E5"/>
    <w:rsid w:val="00D274C9"/>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34D"/>
    <w:rsid w:val="00D41588"/>
    <w:rsid w:val="00D422FF"/>
    <w:rsid w:val="00D42D6A"/>
    <w:rsid w:val="00D430CE"/>
    <w:rsid w:val="00D431E1"/>
    <w:rsid w:val="00D436D3"/>
    <w:rsid w:val="00D438E1"/>
    <w:rsid w:val="00D439E1"/>
    <w:rsid w:val="00D43C2E"/>
    <w:rsid w:val="00D4423E"/>
    <w:rsid w:val="00D44FE4"/>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0D8"/>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2E0"/>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D4D"/>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809"/>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86"/>
    <w:rsid w:val="00E634CE"/>
    <w:rsid w:val="00E63ADC"/>
    <w:rsid w:val="00E63E6F"/>
    <w:rsid w:val="00E6462C"/>
    <w:rsid w:val="00E646DE"/>
    <w:rsid w:val="00E64968"/>
    <w:rsid w:val="00E65044"/>
    <w:rsid w:val="00E65190"/>
    <w:rsid w:val="00E65589"/>
    <w:rsid w:val="00E65CE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82"/>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04A2"/>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2DFA"/>
    <w:rsid w:val="00EC3114"/>
    <w:rsid w:val="00EC3316"/>
    <w:rsid w:val="00EC4948"/>
    <w:rsid w:val="00EC5933"/>
    <w:rsid w:val="00EC6CCD"/>
    <w:rsid w:val="00EC76F7"/>
    <w:rsid w:val="00ED0040"/>
    <w:rsid w:val="00ED03F6"/>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440"/>
    <w:rsid w:val="00F05996"/>
    <w:rsid w:val="00F05A19"/>
    <w:rsid w:val="00F05AA5"/>
    <w:rsid w:val="00F064F9"/>
    <w:rsid w:val="00F06B58"/>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250"/>
    <w:rsid w:val="00F3736F"/>
    <w:rsid w:val="00F40715"/>
    <w:rsid w:val="00F4087C"/>
    <w:rsid w:val="00F4129E"/>
    <w:rsid w:val="00F41311"/>
    <w:rsid w:val="00F41A68"/>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965"/>
    <w:rsid w:val="00F50CCD"/>
    <w:rsid w:val="00F50FC2"/>
    <w:rsid w:val="00F51AD4"/>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3F47"/>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01F"/>
    <w:rsid w:val="00F915FC"/>
    <w:rsid w:val="00F91D33"/>
    <w:rsid w:val="00F92774"/>
    <w:rsid w:val="00F92BE0"/>
    <w:rsid w:val="00F92ECE"/>
    <w:rsid w:val="00F9363F"/>
    <w:rsid w:val="00F93ACE"/>
    <w:rsid w:val="00F93B93"/>
    <w:rsid w:val="00F94049"/>
    <w:rsid w:val="00F940F7"/>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642"/>
    <w:rsid w:val="00FD1490"/>
    <w:rsid w:val="00FD1BE0"/>
    <w:rsid w:val="00FD239D"/>
    <w:rsid w:val="00FD2EC3"/>
    <w:rsid w:val="00FD3495"/>
    <w:rsid w:val="00FD3BC6"/>
    <w:rsid w:val="00FD425B"/>
    <w:rsid w:val="00FD4A11"/>
    <w:rsid w:val="00FD4E1E"/>
    <w:rsid w:val="00FD5D3B"/>
    <w:rsid w:val="00FD6371"/>
    <w:rsid w:val="00FD6708"/>
    <w:rsid w:val="00FE0725"/>
    <w:rsid w:val="00FE08A4"/>
    <w:rsid w:val="00FE131C"/>
    <w:rsid w:val="00FE14C3"/>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2580"/>
    <w:rsid w:val="00FF2932"/>
    <w:rsid w:val="00FF3AA1"/>
    <w:rsid w:val="00FF4467"/>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8314E"/>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A2F0E-DC27-461A-9AD2-A6C92A72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1378</Words>
  <Characters>7855</Characters>
  <Application>Microsoft Office Word</Application>
  <DocSecurity>0</DocSecurity>
  <Lines>65</Lines>
  <Paragraphs>18</Paragraphs>
  <ScaleCrop>false</ScaleCrop>
  <Company>vivo</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9</cp:revision>
  <cp:lastPrinted>2011-08-03T09:36:00Z</cp:lastPrinted>
  <dcterms:created xsi:type="dcterms:W3CDTF">2019-10-03T10:24:00Z</dcterms:created>
  <dcterms:modified xsi:type="dcterms:W3CDTF">2019-10-03T12:48:00Z</dcterms:modified>
</cp:coreProperties>
</file>